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1193" w:val="left" w:leader="none"/>
          <w:tab w:pos="2282" w:val="left" w:leader="none"/>
          <w:tab w:pos="3698" w:val="left" w:leader="none"/>
          <w:tab w:pos="4187" w:val="left" w:leader="none"/>
          <w:tab w:pos="5888" w:val="left" w:leader="none"/>
        </w:tabs>
        <w:spacing w:before="89"/>
        <w:ind w:left="186"/>
        <w:jc w:val="center"/>
      </w:pPr>
      <w:r>
        <w:rPr>
          <w:w w:val="110"/>
        </w:rPr>
        <w:t>BELA</w:t>
        <w:tab/>
        <w:t>YELE,</w:t>
        <w:tab/>
        <w:t>Appellant,</w:t>
        <w:tab/>
        <w:t>c.</w:t>
        <w:tab/>
        <w:t>REPUBLIC</w:t>
        <w:tab/>
        <w:t>OF</w:t>
      </w:r>
    </w:p>
    <w:p>
      <w:pPr>
        <w:pStyle w:val="BodyText"/>
        <w:ind w:left="160"/>
        <w:jc w:val="center"/>
      </w:pPr>
      <w:r>
        <w:rPr>
          <w:w w:val="115"/>
        </w:rPr>
        <w:t>LIBERIA,</w:t>
      </w:r>
      <w:r>
        <w:rPr>
          <w:spacing w:val="62"/>
          <w:w w:val="115"/>
        </w:rPr>
        <w:t> </w:t>
      </w:r>
      <w:r>
        <w:rPr>
          <w:w w:val="115"/>
        </w:rPr>
        <w:t>Appellee.</w:t>
      </w:r>
    </w:p>
    <w:p>
      <w:pPr>
        <w:spacing w:line="333" w:lineRule="auto" w:before="209"/>
        <w:ind w:left="933" w:right="769" w:firstLine="0"/>
        <w:jc w:val="center"/>
        <w:rPr>
          <w:sz w:val="15"/>
        </w:rPr>
      </w:pPr>
      <w:r>
        <w:rPr>
          <w:w w:val="105"/>
          <w:sz w:val="15"/>
        </w:rPr>
        <w:t>J UDGM E NT WITHO UT OPINION ON APPEAL OF J UDGM E NT OF CONVICTION OF M URDER.</w:t>
      </w:r>
    </w:p>
    <w:p>
      <w:pPr>
        <w:spacing w:before="121"/>
        <w:ind w:left="159" w:right="0" w:firstLine="0"/>
        <w:jc w:val="center"/>
        <w:rPr>
          <w:sz w:val="17"/>
        </w:rPr>
      </w:pPr>
      <w:r>
        <w:rPr>
          <w:w w:val="105"/>
          <w:sz w:val="17"/>
        </w:rPr>
        <w:t>Decided  February 8, 1963.‘</w:t>
      </w:r>
    </w:p>
    <w:p>
      <w:pPr>
        <w:pStyle w:val="BodyText"/>
        <w:spacing w:before="5"/>
        <w:rPr>
          <w:sz w:val="14"/>
        </w:rPr>
      </w:pPr>
    </w:p>
    <w:p>
      <w:pPr>
        <w:spacing w:line="252" w:lineRule="auto" w:before="0"/>
        <w:ind w:left="379" w:right="170" w:firstLine="228"/>
        <w:jc w:val="both"/>
        <w:rPr>
          <w:sz w:val="23"/>
        </w:rPr>
      </w:pPr>
      <w:r>
        <w:rPr>
          <w:i/>
          <w:w w:val="110"/>
          <w:sz w:val="23"/>
        </w:rPr>
        <w:t>Richard A. Dig gs </w:t>
      </w:r>
      <w:r>
        <w:rPr>
          <w:w w:val="110"/>
          <w:sz w:val="23"/>
        </w:rPr>
        <w:t>for appellant. </w:t>
      </w:r>
      <w:r>
        <w:rPr>
          <w:i/>
          <w:w w:val="110"/>
          <w:sz w:val="23"/>
        </w:rPr>
        <w:t>So licitor Gen eral J. </w:t>
      </w:r>
      <w:r>
        <w:rPr>
          <w:i/>
          <w:w w:val="110"/>
          <w:sz w:val="23"/>
        </w:rPr>
        <w:t>Dosse n Richards </w:t>
      </w:r>
      <w:r>
        <w:rPr>
          <w:w w:val="110"/>
          <w:sz w:val="23"/>
        </w:rPr>
        <w:t>for appellee.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5" w:lineRule="auto" w:before="0"/>
        <w:ind w:left="368" w:right="139" w:firstLine="230"/>
        <w:jc w:val="both"/>
      </w:pPr>
      <w:r>
        <w:rPr/>
        <w:t>When this cause was reached on our trial docket, the appellee filed a motion that the case be remanded for new trial on the ground that the record showed that the </w:t>
      </w:r>
      <w:r>
        <w:rPr>
          <w:i/>
        </w:rPr>
        <w:t>cor pus </w:t>
      </w:r>
      <w:r>
        <w:rPr>
          <w:i/>
        </w:rPr>
        <w:t>delicti </w:t>
      </w:r>
      <w:r>
        <w:rPr/>
        <w:t>was not established on the trial. Said motion was resisted by appellant with a motion to the effect that  the case not be remanded but the appellant  be discharged  on the ground that he should not have been convicted without establishment of the </w:t>
      </w:r>
      <w:r>
        <w:rPr>
          <w:i/>
        </w:rPr>
        <w:t>cor ptis d elicti. </w:t>
      </w:r>
      <w:r>
        <w:rPr/>
        <w:t>After hearing argu- ments </w:t>
      </w:r>
      <w:r>
        <w:rPr>
          <w:i/>
        </w:rPr>
        <w:t>Pro et con, </w:t>
      </w:r>
      <w:r>
        <w:rPr/>
        <w:t>it is</w:t>
      </w:r>
      <w:r>
        <w:rPr>
          <w:spacing w:val="-18"/>
        </w:rPr>
        <w:t> </w:t>
      </w:r>
      <w:r>
        <w:rPr/>
        <w:t>hereby</w:t>
      </w:r>
    </w:p>
    <w:p>
      <w:pPr>
        <w:pStyle w:val="BodyText"/>
        <w:rPr>
          <w:sz w:val="24"/>
        </w:rPr>
      </w:pPr>
    </w:p>
    <w:p>
      <w:pPr>
        <w:pStyle w:val="BodyText"/>
        <w:spacing w:before="0"/>
        <w:ind w:left="203"/>
        <w:jc w:val="center"/>
      </w:pPr>
      <w:r>
        <w:rPr>
          <w:w w:val="115"/>
        </w:rPr>
        <w:t>ADJUDGED</w:t>
      </w:r>
    </w:p>
    <w:p>
      <w:pPr>
        <w:pStyle w:val="BodyText"/>
      </w:pPr>
    </w:p>
    <w:p>
      <w:pPr>
        <w:spacing w:line="256" w:lineRule="auto" w:before="0"/>
        <w:ind w:left="389" w:right="136" w:firstLine="4"/>
        <w:jc w:val="right"/>
        <w:rPr>
          <w:sz w:val="23"/>
        </w:rPr>
      </w:pPr>
      <w:r>
        <w:rPr>
          <w:w w:val="110"/>
          <w:sz w:val="23"/>
        </w:rPr>
        <w:t>that the appellant  be  ordered  discharged without  day.</w:t>
      </w:r>
      <w:r>
        <w:rPr>
          <w:w w:val="109"/>
          <w:sz w:val="23"/>
        </w:rPr>
        <w:t> </w:t>
      </w:r>
      <w:r>
        <w:rPr>
          <w:w w:val="110"/>
          <w:sz w:val="23"/>
        </w:rPr>
        <w:t>And the clerk of this Court is hereby ordered to send a</w:t>
      </w:r>
      <w:r>
        <w:rPr>
          <w:w w:val="94"/>
          <w:sz w:val="23"/>
        </w:rPr>
        <w:t> </w:t>
      </w:r>
      <w:r>
        <w:rPr>
          <w:w w:val="110"/>
          <w:sz w:val="23"/>
        </w:rPr>
        <w:t>mandate to the court below informing it of this judgment.</w:t>
      </w:r>
    </w:p>
    <w:p>
      <w:pPr>
        <w:spacing w:line="249" w:lineRule="auto" w:before="1"/>
        <w:ind w:left="2339" w:right="135" w:hanging="1"/>
        <w:jc w:val="both"/>
        <w:rPr>
          <w:sz w:val="23"/>
        </w:rPr>
      </w:pPr>
      <w:r>
        <w:rPr>
          <w:w w:val="105"/>
          <w:sz w:val="23"/>
        </w:rPr>
        <w:t>Given under our hands and  the  seal  of the Supreme Court of Liberia, this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8th day of February</w:t>
      </w:r>
      <w:r>
        <w:rPr>
          <w:w w:val="105"/>
          <w:position w:val="1"/>
          <w:sz w:val="23"/>
        </w:rPr>
        <w:t>, </w:t>
      </w:r>
      <w:r>
        <w:rPr>
          <w:w w:val="105"/>
          <w:sz w:val="23"/>
        </w:rPr>
        <w:t>I </w:t>
      </w:r>
      <w:r>
        <w:rPr>
          <w:position w:val="2"/>
          <w:sz w:val="23"/>
        </w:rPr>
        <w:t>Q</w:t>
      </w:r>
      <w:r>
        <w:rPr>
          <w:position w:val="-4"/>
          <w:sz w:val="23"/>
        </w:rPr>
        <w:t>*</w:t>
      </w:r>
      <w:r>
        <w:rPr>
          <w:spacing w:val="13"/>
          <w:position w:val="-4"/>
          <w:sz w:val="23"/>
        </w:rPr>
        <w:t> </w:t>
      </w:r>
      <w:r>
        <w:rPr>
          <w:w w:val="105"/>
          <w:position w:val="-4"/>
          <w:sz w:val="23"/>
        </w:rPr>
        <w:t>3-</w:t>
      </w:r>
    </w:p>
    <w:p>
      <w:pPr>
        <w:spacing w:line="212" w:lineRule="exact" w:before="0"/>
        <w:ind w:left="2347" w:right="0" w:firstLine="0"/>
        <w:jc w:val="left"/>
        <w:rPr>
          <w:sz w:val="22"/>
        </w:rPr>
      </w:pPr>
      <w:r>
        <w:rPr>
          <w:w w:val="110"/>
          <w:sz w:val="22"/>
        </w:rPr>
        <w:t>[Sgd.j A. OASH WILSON, SR.,</w:t>
      </w:r>
    </w:p>
    <w:p>
      <w:pPr>
        <w:spacing w:before="25"/>
        <w:ind w:left="1732" w:right="0" w:firstLine="0"/>
        <w:jc w:val="left"/>
        <w:rPr>
          <w:i/>
          <w:sz w:val="22"/>
        </w:rPr>
      </w:pPr>
      <w:r>
        <w:rPr>
          <w:i/>
          <w:sz w:val="22"/>
        </w:rPr>
        <w:t>Ghie f Justic e, Su p rem e Gourt o f Eib err a.</w:t>
      </w:r>
    </w:p>
    <w:p>
      <w:pPr>
        <w:spacing w:before="35"/>
        <w:ind w:left="2353" w:right="0" w:firstLine="0"/>
        <w:jc w:val="left"/>
        <w:rPr>
          <w:sz w:val="21"/>
        </w:rPr>
      </w:pPr>
      <w:r>
        <w:rPr>
          <w:w w:val="110"/>
          <w:sz w:val="21"/>
        </w:rPr>
        <w:t>[Sgd. j DESSALINE 1. HARRIS,</w:t>
      </w:r>
    </w:p>
    <w:p>
      <w:pPr>
        <w:tabs>
          <w:tab w:pos="6040" w:val="left" w:leader="none"/>
        </w:tabs>
        <w:spacing w:before="37"/>
        <w:ind w:left="175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Asso ciat </w:t>
      </w:r>
      <w:r>
        <w:rPr>
          <w:i/>
          <w:sz w:val="22"/>
        </w:rPr>
        <w:t>e </w:t>
      </w:r>
      <w:r>
        <w:rPr>
          <w:b/>
          <w:i/>
          <w:sz w:val="22"/>
        </w:rPr>
        <w:t>Justice, Su </w:t>
      </w:r>
      <w:r>
        <w:rPr>
          <w:i/>
          <w:sz w:val="22"/>
        </w:rPr>
        <w:t>p rem  e </w:t>
      </w:r>
      <w:r>
        <w:rPr>
          <w:b/>
          <w:i/>
          <w:sz w:val="22"/>
        </w:rPr>
        <w:t>to  urt 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</w:t>
      </w:r>
      <w:r>
        <w:rPr>
          <w:i/>
          <w:spacing w:val="22"/>
          <w:sz w:val="22"/>
        </w:rPr>
        <w:t> </w:t>
      </w:r>
      <w:r>
        <w:rPr>
          <w:b/>
          <w:i/>
          <w:sz w:val="22"/>
        </w:rPr>
        <w:t>lib</w:t>
        <w:tab/>
        <w:t>eria.</w:t>
      </w:r>
    </w:p>
    <w:p>
      <w:pPr>
        <w:spacing w:before="39"/>
        <w:ind w:left="2358" w:right="0" w:firstLine="0"/>
        <w:jc w:val="left"/>
        <w:rPr>
          <w:sz w:val="21"/>
        </w:rPr>
      </w:pPr>
      <w:r>
        <w:rPr>
          <w:w w:val="110"/>
          <w:sz w:val="21"/>
        </w:rPr>
        <w:t>[Sgd. j LAWRENCE E. MITCHELL,</w:t>
      </w:r>
    </w:p>
    <w:p>
      <w:pPr>
        <w:spacing w:before="33"/>
        <w:ind w:left="175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Asso ciat </w:t>
      </w:r>
      <w:r>
        <w:rPr>
          <w:i/>
          <w:sz w:val="22"/>
        </w:rPr>
        <w:t>e </w:t>
      </w:r>
      <w:r>
        <w:rPr>
          <w:b/>
          <w:i/>
          <w:sz w:val="22"/>
        </w:rPr>
        <w:t>Justice, Su </w:t>
      </w:r>
      <w:r>
        <w:rPr>
          <w:i/>
          <w:sz w:val="22"/>
        </w:rPr>
        <w:t>p rem e </w:t>
      </w:r>
      <w:r>
        <w:rPr>
          <w:b/>
          <w:i/>
          <w:spacing w:val="3"/>
          <w:sz w:val="22"/>
        </w:rPr>
        <w:t>Gourt </w:t>
      </w:r>
      <w:r>
        <w:rPr>
          <w:i/>
          <w:sz w:val="22"/>
        </w:rPr>
        <w:t>o f Eib</w:t>
      </w:r>
      <w:r>
        <w:rPr>
          <w:i/>
          <w:spacing w:val="53"/>
          <w:sz w:val="22"/>
        </w:rPr>
        <w:t> </w:t>
      </w:r>
      <w:r>
        <w:rPr>
          <w:b/>
          <w:i/>
          <w:sz w:val="22"/>
        </w:rPr>
        <w:t>eria.</w:t>
      </w:r>
    </w:p>
    <w:p>
      <w:pPr>
        <w:pStyle w:val="ListParagraph"/>
        <w:numPr>
          <w:ilvl w:val="0"/>
          <w:numId w:val="1"/>
        </w:numPr>
        <w:tabs>
          <w:tab w:pos="884" w:val="left" w:leader="none"/>
        </w:tabs>
        <w:spacing w:line="206" w:lineRule="auto" w:before="152" w:after="0"/>
        <w:ind w:left="399" w:right="124" w:firstLine="357"/>
        <w:jc w:val="left"/>
        <w:rPr>
          <w:sz w:val="14"/>
        </w:rPr>
      </w:pPr>
      <w:r>
        <w:rPr>
          <w:w w:val="110"/>
          <w:sz w:val="14"/>
        </w:rPr>
        <w:t>Mr. Justice Pierre and Mr. Justice  Wardsworth </w:t>
      </w:r>
      <w:r>
        <w:rPr>
          <w:spacing w:val="38"/>
          <w:w w:val="110"/>
          <w:sz w:val="14"/>
        </w:rPr>
        <w:t> </w:t>
      </w:r>
      <w:r>
        <w:rPr>
          <w:w w:val="110"/>
          <w:sz w:val="14"/>
        </w:rPr>
        <w:t>were  absent  I rom  the  country  and took no part in tbis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case.</w:t>
      </w:r>
    </w:p>
    <w:p>
      <w:pPr>
        <w:spacing w:before="32"/>
        <w:ind w:left="280" w:right="0" w:firstLine="0"/>
        <w:jc w:val="center"/>
        <w:rPr>
          <w:sz w:val="17"/>
        </w:rPr>
      </w:pPr>
      <w:r>
        <w:rPr>
          <w:sz w:val="17"/>
        </w:rPr>
        <w:t>290</w:t>
      </w:r>
    </w:p>
    <w:sectPr>
      <w:type w:val="continuous"/>
      <w:pgSz w:w="8620" w:h="12960"/>
      <w:pgMar w:top="1220" w:bottom="280" w:left="11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99" w:hanging="126"/>
      </w:pPr>
      <w:rPr>
        <w:rFonts w:hint="default" w:ascii="Times New Roman" w:hAnsi="Times New Roman" w:eastAsia="Times New Roman" w:cs="Times New Roman"/>
        <w:w w:val="113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0" w:hanging="1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0" w:hanging="1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0" w:hanging="1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0" w:hanging="1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0" w:hanging="1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0" w:hanging="1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40" w:hanging="1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60" w:hanging="1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2"/>
      <w:ind w:left="399" w:right="124" w:firstLine="35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2023-05-17T12:52:06Z</dcterms:created>
  <dcterms:modified xsi:type="dcterms:W3CDTF">2023-05-17T12:52:06Z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2011-05-31T00:00:00Z</vt:filetime>
  </property>
  <property fmtid="{D5CDD505-2E9C-101B-9397-08002B2CF9AE}" pid="3" name="Creator">
    <vt:lpwstr>HP Smart Document Scan Software 2.70</vt:lpwstr>
  </property>
  <property fmtid="{D5CDD505-2E9C-101B-9397-08002B2CF9AE}" pid="4" name="LastSaved">
    <vt:filetime>2023-05-17T00:00:00Z</vt:filetime>
  </property>
</Properties>
</file>