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jc w:val="left"/>
        <w:rPr>
          <w:sz w:val="26"/>
        </w:rPr>
      </w:pPr>
    </w:p>
    <w:p>
      <w:pPr>
        <w:tabs>
          <w:tab w:pos="1211" w:val="left" w:leader="none"/>
        </w:tabs>
        <w:spacing w:before="88"/>
        <w:ind w:left="0" w:right="283" w:firstLine="0"/>
        <w:jc w:val="center"/>
        <w:rPr>
          <w:sz w:val="30"/>
        </w:rPr>
      </w:pPr>
      <w:r>
        <w:rPr>
          <w:w w:val="110"/>
          <w:sz w:val="30"/>
        </w:rPr>
        <w:t>CASES</w:t>
        <w:tab/>
        <w:t>ADJU</w:t>
      </w:r>
      <w:r>
        <w:rPr>
          <w:spacing w:val="-29"/>
          <w:w w:val="110"/>
          <w:sz w:val="30"/>
        </w:rPr>
        <w:t> </w:t>
      </w:r>
      <w:r>
        <w:rPr>
          <w:w w:val="110"/>
          <w:sz w:val="30"/>
        </w:rPr>
        <w:t>DGED</w:t>
      </w:r>
    </w:p>
    <w:p>
      <w:pPr>
        <w:spacing w:before="138"/>
        <w:ind w:left="0" w:right="296" w:firstLine="0"/>
        <w:jc w:val="center"/>
        <w:rPr>
          <w:rFonts w:ascii="Courier New"/>
          <w:sz w:val="20"/>
        </w:rPr>
      </w:pPr>
      <w:r>
        <w:rPr>
          <w:rFonts w:ascii="Courier New"/>
          <w:sz w:val="20"/>
        </w:rPr>
        <w:t>IN THE</w:t>
      </w:r>
    </w:p>
    <w:p>
      <w:pPr>
        <w:pStyle w:val="Title"/>
        <w:tabs>
          <w:tab w:pos="2653" w:val="left" w:leader="none"/>
          <w:tab w:pos="2747" w:val="left" w:leader="none"/>
          <w:tab w:pos="3572" w:val="left" w:leader="none"/>
          <w:tab w:pos="4422" w:val="left" w:leader="none"/>
          <w:tab w:pos="5224" w:val="left" w:leader="none"/>
        </w:tabs>
        <w:spacing w:line="285" w:lineRule="auto"/>
      </w:pPr>
      <w:r>
        <w:rPr>
          <w:w w:val="105"/>
        </w:rPr>
        <w:t>SU</w:t>
      </w:r>
      <w:r>
        <w:rPr>
          <w:spacing w:val="-34"/>
          <w:w w:val="105"/>
        </w:rPr>
        <w:t> </w:t>
      </w:r>
      <w:r>
        <w:rPr>
          <w:w w:val="105"/>
        </w:rPr>
        <w:t>P</w:t>
      </w:r>
      <w:r>
        <w:rPr>
          <w:spacing w:val="-49"/>
          <w:w w:val="105"/>
        </w:rPr>
        <w:t> </w:t>
      </w:r>
      <w:r>
        <w:rPr>
          <w:w w:val="105"/>
        </w:rPr>
        <w:t>REME</w:t>
        <w:tab/>
        <w:t>COURT</w:t>
        <w:tab/>
        <w:t>O</w:t>
      </w:r>
      <w:r>
        <w:rPr>
          <w:spacing w:val="-51"/>
          <w:w w:val="105"/>
        </w:rPr>
        <w:t> </w:t>
      </w:r>
      <w:r>
        <w:rPr>
          <w:w w:val="105"/>
        </w:rPr>
        <w:t>F</w:t>
        <w:tab/>
        <w:t>TH </w:t>
      </w:r>
      <w:r>
        <w:rPr>
          <w:spacing w:val="-16"/>
          <w:w w:val="105"/>
        </w:rPr>
        <w:t>E </w:t>
      </w:r>
      <w:r>
        <w:rPr>
          <w:w w:val="105"/>
        </w:rPr>
        <w:t>REP</w:t>
      </w:r>
      <w:r>
        <w:rPr>
          <w:spacing w:val="-49"/>
          <w:w w:val="105"/>
        </w:rPr>
        <w:t> </w:t>
      </w:r>
      <w:r>
        <w:rPr>
          <w:w w:val="105"/>
        </w:rPr>
        <w:t>UB</w:t>
      </w:r>
      <w:r>
        <w:rPr>
          <w:spacing w:val="-52"/>
          <w:w w:val="105"/>
        </w:rPr>
        <w:t> </w:t>
      </w:r>
      <w:r>
        <w:rPr>
          <w:w w:val="105"/>
        </w:rPr>
        <w:t>LIC</w:t>
        <w:tab/>
        <w:tab/>
        <w:t>O</w:t>
      </w:r>
      <w:r>
        <w:rPr>
          <w:spacing w:val="-47"/>
          <w:w w:val="105"/>
        </w:rPr>
        <w:t> </w:t>
      </w:r>
      <w:r>
        <w:rPr>
          <w:w w:val="105"/>
        </w:rPr>
        <w:t>F</w:t>
        <w:tab/>
        <w:t>LIBERIA</w:t>
      </w:r>
    </w:p>
    <w:p>
      <w:pPr>
        <w:pStyle w:val="Heading1"/>
        <w:spacing w:before="334"/>
      </w:pPr>
      <w:r>
        <w:rPr>
          <w:w w:val="105"/>
        </w:rPr>
        <w:t>OCTOBER TERM, 1962</w:t>
      </w:r>
    </w:p>
    <w:p>
      <w:pPr>
        <w:pStyle w:val="BodyText"/>
        <w:jc w:val="left"/>
        <w:rPr>
          <w:sz w:val="20"/>
        </w:rPr>
      </w:pPr>
      <w:r>
        <w:rPr/>
        <w:pict>
          <v:shape style="position:absolute;margin-left:168.902206pt;margin-top:13.887295pt;width:87.25pt;height:.1pt;mso-position-horizontal-relative:page;mso-position-vertical-relative:paragraph;z-index:-15728640;mso-wrap-distance-left:0;mso-wrap-distance-right:0" coordorigin="3378,278" coordsize="1745,0" path="m3378,278l5122,278e" filled="false" stroked="true" strokeweight=".72pt" strokecolor="#000000">
            <v:path arrowok="t"/>
            <v:stroke dashstyle="solid"/>
            <w10:wrap type="topAndBottom"/>
          </v:shape>
        </w:pict>
      </w:r>
    </w:p>
    <w:p>
      <w:pPr>
        <w:spacing w:line="240" w:lineRule="auto" w:before="193"/>
        <w:ind w:left="245" w:right="552" w:hanging="7"/>
        <w:jc w:val="both"/>
        <w:rPr>
          <w:sz w:val="25"/>
        </w:rPr>
      </w:pPr>
      <w:r>
        <w:rPr>
          <w:w w:val="110"/>
          <w:sz w:val="25"/>
        </w:rPr>
        <w:t>CLARENCE O. TUNN ING, Nominated Executor of </w:t>
      </w:r>
      <w:r>
        <w:rPr>
          <w:w w:val="110"/>
          <w:sz w:val="23"/>
        </w:rPr>
        <w:t>an Instrument Offered for Probate as the Last Will and </w:t>
      </w:r>
      <w:r>
        <w:rPr>
          <w:w w:val="110"/>
          <w:sz w:val="24"/>
        </w:rPr>
        <w:t>Testament of S. J. C. DAVIES, Deceased, c. FRANCES </w:t>
      </w:r>
      <w:r>
        <w:rPr>
          <w:w w:val="110"/>
          <w:sz w:val="25"/>
        </w:rPr>
        <w:t>GREENE, by her Husband, T. C. GREENE, JERUSHA YANCY, by her Husband, ALLEN YANCY, CH ELNICIA WILLIAMS, by her Hus- band, J. BOLTON  WILLIAMS,  LETTITIA DAVIES, CHARLES DAVIES and</w:t>
      </w:r>
      <w:r>
        <w:rPr>
          <w:spacing w:val="48"/>
          <w:w w:val="110"/>
          <w:sz w:val="25"/>
        </w:rPr>
        <w:t> </w:t>
      </w:r>
      <w:r>
        <w:rPr>
          <w:w w:val="110"/>
          <w:sz w:val="25"/>
        </w:rPr>
        <w:t>OLIVE</w:t>
      </w:r>
    </w:p>
    <w:p>
      <w:pPr>
        <w:pStyle w:val="BodyText"/>
        <w:spacing w:line="273" w:lineRule="exact"/>
        <w:ind w:left="1005"/>
      </w:pPr>
      <w:r>
        <w:rPr>
          <w:w w:val="105"/>
        </w:rPr>
        <w:t>DAVIES, Heirs of said S. J. C. DAVIES.</w:t>
      </w:r>
    </w:p>
    <w:p>
      <w:pPr>
        <w:spacing w:before="204"/>
        <w:ind w:left="0" w:right="335" w:firstLine="0"/>
        <w:jc w:val="center"/>
        <w:rPr>
          <w:sz w:val="15"/>
        </w:rPr>
      </w:pPr>
      <w:r>
        <w:rPr>
          <w:w w:val="105"/>
          <w:sz w:val="15"/>
        </w:rPr>
        <w:t>APPEAL FROM THE CIRC U TT CO URT OF THE THIRD J UDICIA L CIRC U IT,</w:t>
      </w:r>
    </w:p>
    <w:p>
      <w:pPr>
        <w:spacing w:before="81"/>
        <w:ind w:left="0" w:right="291" w:firstLine="0"/>
        <w:jc w:val="center"/>
        <w:rPr>
          <w:sz w:val="14"/>
        </w:rPr>
      </w:pPr>
      <w:r>
        <w:rPr>
          <w:w w:val="115"/>
          <w:sz w:val="14"/>
        </w:rPr>
        <w:t>SINOE  CO U NTY.</w:t>
      </w:r>
    </w:p>
    <w:p>
      <w:pPr>
        <w:pStyle w:val="BodyText"/>
        <w:spacing w:before="11"/>
        <w:jc w:val="left"/>
        <w:rPr>
          <w:sz w:val="14"/>
        </w:rPr>
      </w:pPr>
    </w:p>
    <w:p>
      <w:pPr>
        <w:spacing w:before="0"/>
        <w:ind w:left="0" w:right="285" w:firstLine="0"/>
        <w:jc w:val="center"/>
        <w:rPr>
          <w:sz w:val="18"/>
        </w:rPr>
      </w:pPr>
      <w:r>
        <w:rPr>
          <w:sz w:val="18"/>
        </w:rPr>
        <w:t>Argued January 14, 15, 1963. Decided February 8, 196J.</w:t>
      </w:r>
    </w:p>
    <w:p>
      <w:pPr>
        <w:pStyle w:val="ListParagraph"/>
        <w:numPr>
          <w:ilvl w:val="0"/>
          <w:numId w:val="1"/>
        </w:numPr>
        <w:tabs>
          <w:tab w:pos="484" w:val="left" w:leader="none"/>
        </w:tabs>
        <w:spacing w:line="237" w:lineRule="auto" w:before="154" w:after="0"/>
        <w:ind w:left="472" w:right="536" w:hanging="202"/>
        <w:jc w:val="both"/>
        <w:rPr>
          <w:sz w:val="18"/>
        </w:rPr>
      </w:pPr>
      <w:r>
        <w:rPr>
          <w:sz w:val="18"/>
        </w:rPr>
        <w:t>In proceedings on objections to the probation of a will, a count of the amended answer which unites several defenses which are mutually inconsistent and untenable in law may be</w:t>
      </w:r>
      <w:r>
        <w:rPr>
          <w:spacing w:val="2"/>
          <w:sz w:val="18"/>
        </w:rPr>
        <w:t> </w:t>
      </w:r>
      <w:r>
        <w:rPr>
          <w:sz w:val="18"/>
        </w:rPr>
        <w:t>dismissed.</w:t>
      </w:r>
    </w:p>
    <w:p>
      <w:pPr>
        <w:pStyle w:val="ListParagraph"/>
        <w:numPr>
          <w:ilvl w:val="0"/>
          <w:numId w:val="1"/>
        </w:numPr>
        <w:tabs>
          <w:tab w:pos="486" w:val="left" w:leader="none"/>
        </w:tabs>
        <w:spacing w:line="240" w:lineRule="auto" w:before="0" w:after="0"/>
        <w:ind w:left="486" w:right="536" w:hanging="213"/>
        <w:jc w:val="both"/>
        <w:rPr>
          <w:sz w:val="18"/>
        </w:rPr>
      </w:pPr>
      <w:r>
        <w:rPr>
          <w:sz w:val="18"/>
        </w:rPr>
        <w:t>Mistakes in pleading as to date or term  are  not  grounds  for  dismissal,  and may be corrected during</w:t>
      </w:r>
      <w:r>
        <w:rPr>
          <w:spacing w:val="13"/>
          <w:sz w:val="18"/>
        </w:rPr>
        <w:t> </w:t>
      </w:r>
      <w:r>
        <w:rPr>
          <w:sz w:val="18"/>
        </w:rPr>
        <w:t>trial.</w:t>
      </w:r>
    </w:p>
    <w:p>
      <w:pPr>
        <w:pStyle w:val="ListParagraph"/>
        <w:numPr>
          <w:ilvl w:val="0"/>
          <w:numId w:val="1"/>
        </w:numPr>
        <w:tabs>
          <w:tab w:pos="493" w:val="left" w:leader="none"/>
        </w:tabs>
        <w:spacing w:line="191" w:lineRule="exact" w:before="0" w:after="0"/>
        <w:ind w:left="492" w:right="0" w:hanging="209"/>
        <w:jc w:val="both"/>
        <w:rPr>
          <w:sz w:val="18"/>
        </w:rPr>
      </w:pPr>
      <w:r>
        <w:rPr>
          <w:w w:val="105"/>
          <w:sz w:val="18"/>
        </w:rPr>
        <w:t>There is no legal limit on the number of counsel a litigant may</w:t>
      </w:r>
      <w:r>
        <w:rPr>
          <w:spacing w:val="16"/>
          <w:w w:val="105"/>
          <w:sz w:val="18"/>
        </w:rPr>
        <w:t> </w:t>
      </w:r>
      <w:r>
        <w:rPr>
          <w:w w:val="105"/>
          <w:sz w:val="18"/>
        </w:rPr>
        <w:t>retain.</w:t>
      </w:r>
    </w:p>
    <w:p>
      <w:pPr>
        <w:pStyle w:val="ListParagraph"/>
        <w:numPr>
          <w:ilvl w:val="0"/>
          <w:numId w:val="1"/>
        </w:numPr>
        <w:tabs>
          <w:tab w:pos="497" w:val="left" w:leader="none"/>
        </w:tabs>
        <w:spacing w:line="197" w:lineRule="exact" w:before="0" w:after="0"/>
        <w:ind w:left="496" w:right="0" w:hanging="209"/>
        <w:jc w:val="both"/>
        <w:rPr>
          <w:sz w:val="18"/>
        </w:rPr>
      </w:pPr>
      <w:r>
        <w:rPr>
          <w:sz w:val="18"/>
        </w:rPr>
        <w:t>A motion in arrest of judgment cannot properly be</w:t>
      </w:r>
      <w:r>
        <w:rPr>
          <w:spacing w:val="-11"/>
          <w:sz w:val="18"/>
        </w:rPr>
        <w:t> </w:t>
      </w:r>
      <w:r>
        <w:rPr>
          <w:sz w:val="18"/>
        </w:rPr>
        <w:t>made in a civil case.</w:t>
      </w:r>
    </w:p>
    <w:p>
      <w:pPr>
        <w:pStyle w:val="ListParagraph"/>
        <w:numPr>
          <w:ilvl w:val="0"/>
          <w:numId w:val="1"/>
        </w:numPr>
        <w:tabs>
          <w:tab w:pos="495" w:val="left" w:leader="none"/>
        </w:tabs>
        <w:spacing w:line="232" w:lineRule="auto" w:before="0" w:after="0"/>
        <w:ind w:left="496" w:right="527" w:hanging="204"/>
        <w:jc w:val="left"/>
        <w:rPr>
          <w:sz w:val="18"/>
        </w:rPr>
      </w:pPr>
      <w:r>
        <w:rPr>
          <w:sz w:val="18"/>
        </w:rPr>
        <w:t>Where revenue receipts were afhxed to legal papers in lieu of revenue stamps, which were unavailable, such papers were not thereby</w:t>
      </w:r>
      <w:r>
        <w:rPr>
          <w:spacing w:val="33"/>
          <w:sz w:val="18"/>
        </w:rPr>
        <w:t> </w:t>
      </w:r>
      <w:r>
        <w:rPr>
          <w:sz w:val="18"/>
        </w:rPr>
        <w:t>invalidated.</w:t>
      </w:r>
    </w:p>
    <w:p>
      <w:pPr>
        <w:pStyle w:val="ListParagraph"/>
        <w:numPr>
          <w:ilvl w:val="0"/>
          <w:numId w:val="1"/>
        </w:numPr>
        <w:tabs>
          <w:tab w:pos="501" w:val="left" w:leader="none"/>
        </w:tabs>
        <w:spacing w:line="228" w:lineRule="auto" w:before="0" w:after="0"/>
        <w:ind w:left="500" w:right="509" w:hanging="212"/>
        <w:jc w:val="left"/>
        <w:rPr>
          <w:sz w:val="18"/>
        </w:rPr>
      </w:pPr>
      <w:r>
        <w:rPr>
          <w:w w:val="105"/>
          <w:sz w:val="18"/>
        </w:rPr>
        <w:t>A witness may properly be subpoenaed during the trial of a case when no extraordinary delay is occasioned thereby.</w:t>
      </w:r>
    </w:p>
    <w:p>
      <w:pPr>
        <w:pStyle w:val="ListParagraph"/>
        <w:numPr>
          <w:ilvl w:val="0"/>
          <w:numId w:val="1"/>
        </w:numPr>
        <w:tabs>
          <w:tab w:pos="506" w:val="left" w:leader="none"/>
        </w:tabs>
        <w:spacing w:line="240" w:lineRule="auto" w:before="0" w:after="0"/>
        <w:ind w:left="515" w:right="517" w:hanging="222"/>
        <w:jc w:val="left"/>
        <w:rPr>
          <w:sz w:val="18"/>
        </w:rPr>
      </w:pPr>
      <w:r>
        <w:rPr>
          <w:sz w:val="18"/>
        </w:rPr>
        <w:t>A duly accredited medical doctor is qualified to testify as  an  expert  with respect to mental</w:t>
      </w:r>
      <w:r>
        <w:rPr>
          <w:spacing w:val="28"/>
          <w:sz w:val="18"/>
        </w:rPr>
        <w:t> </w:t>
      </w:r>
      <w:r>
        <w:rPr>
          <w:sz w:val="18"/>
        </w:rPr>
        <w:t>competence.</w:t>
      </w:r>
    </w:p>
    <w:p>
      <w:pPr>
        <w:pStyle w:val="ListParagraph"/>
        <w:numPr>
          <w:ilvl w:val="0"/>
          <w:numId w:val="1"/>
        </w:numPr>
        <w:tabs>
          <w:tab w:pos="516" w:val="left" w:leader="none"/>
        </w:tabs>
        <w:spacing w:line="228" w:lineRule="auto" w:before="0" w:after="0"/>
        <w:ind w:left="515" w:right="505" w:hanging="216"/>
        <w:jc w:val="left"/>
        <w:rPr>
          <w:sz w:val="18"/>
        </w:rPr>
      </w:pPr>
      <w:r>
        <w:rPr>
          <w:position w:val="1"/>
          <w:sz w:val="18"/>
        </w:rPr>
        <w:t>A testamentary instrument which does riot dispose of property may be  ad-</w:t>
      </w:r>
      <w:r>
        <w:rPr>
          <w:sz w:val="18"/>
        </w:rPr>
        <w:t> mitted to probate as a</w:t>
      </w:r>
      <w:r>
        <w:rPr>
          <w:spacing w:val="3"/>
          <w:sz w:val="18"/>
        </w:rPr>
        <w:t> </w:t>
      </w:r>
      <w:r>
        <w:rPr>
          <w:sz w:val="18"/>
        </w:rPr>
        <w:t>will.</w:t>
      </w:r>
    </w:p>
    <w:p>
      <w:pPr>
        <w:spacing w:after="0" w:line="228" w:lineRule="auto"/>
        <w:jc w:val="left"/>
        <w:rPr>
          <w:sz w:val="18"/>
        </w:rPr>
        <w:sectPr>
          <w:type w:val="continuous"/>
          <w:pgSz w:w="8620" w:h="12960"/>
          <w:pgMar w:top="1220" w:bottom="280" w:left="940" w:right="780"/>
        </w:sectPr>
      </w:pPr>
    </w:p>
    <w:p>
      <w:pPr>
        <w:pStyle w:val="BodyText"/>
        <w:spacing w:before="4"/>
        <w:jc w:val="left"/>
        <w:rPr>
          <w:sz w:val="14"/>
        </w:rPr>
      </w:pPr>
    </w:p>
    <w:p>
      <w:pPr>
        <w:pStyle w:val="ListParagraph"/>
        <w:numPr>
          <w:ilvl w:val="0"/>
          <w:numId w:val="1"/>
        </w:numPr>
        <w:tabs>
          <w:tab w:pos="706" w:val="left" w:leader="none"/>
        </w:tabs>
        <w:spacing w:line="242" w:lineRule="auto" w:before="1" w:after="0"/>
        <w:ind w:left="699" w:right="322" w:hanging="205"/>
        <w:jc w:val="both"/>
        <w:rPr>
          <w:sz w:val="17"/>
        </w:rPr>
      </w:pPr>
      <w:r>
        <w:rPr>
          <w:w w:val="105"/>
          <w:sz w:val="17"/>
        </w:rPr>
        <w:t>Where one of the two subscribing witnesses to an  instrument  offered  for probate as a will has died, and the other witness testifies that, at the time he subscribed, the testator had not signed the instrument, and that the surviving witness did not know that the instrument was a will, probate will be</w:t>
      </w:r>
      <w:r>
        <w:rPr>
          <w:spacing w:val="-17"/>
          <w:w w:val="105"/>
          <w:sz w:val="17"/>
        </w:rPr>
        <w:t> </w:t>
      </w:r>
      <w:r>
        <w:rPr>
          <w:w w:val="105"/>
          <w:sz w:val="17"/>
        </w:rPr>
        <w:t>denied.</w:t>
      </w:r>
    </w:p>
    <w:p>
      <w:pPr>
        <w:spacing w:line="232" w:lineRule="auto" w:before="159"/>
        <w:ind w:left="495" w:right="358" w:firstLine="242"/>
        <w:jc w:val="both"/>
        <w:rPr>
          <w:i/>
          <w:sz w:val="24"/>
        </w:rPr>
      </w:pPr>
      <w:r>
        <w:rPr>
          <w:w w:val="105"/>
          <w:sz w:val="24"/>
        </w:rPr>
        <w:t>On appeal, a judgment denying probate to a purported will was </w:t>
      </w:r>
      <w:r>
        <w:rPr>
          <w:i/>
          <w:w w:val="105"/>
          <w:sz w:val="24"/>
        </w:rPr>
        <w:t>affrmed.</w:t>
      </w:r>
    </w:p>
    <w:p>
      <w:pPr>
        <w:pStyle w:val="BodyText"/>
        <w:spacing w:before="8"/>
        <w:jc w:val="left"/>
        <w:rPr>
          <w:i/>
          <w:sz w:val="21"/>
        </w:rPr>
      </w:pPr>
    </w:p>
    <w:p>
      <w:pPr>
        <w:spacing w:before="1"/>
        <w:ind w:left="744" w:right="0" w:firstLine="0"/>
        <w:jc w:val="both"/>
        <w:rPr>
          <w:i/>
          <w:sz w:val="24"/>
        </w:rPr>
      </w:pPr>
      <w:r>
        <w:rPr>
          <w:i/>
          <w:sz w:val="24"/>
        </w:rPr>
        <w:t>Glaren ce 0. Tun ning, </w:t>
      </w:r>
      <w:r>
        <w:rPr>
          <w:sz w:val="24"/>
        </w:rPr>
        <w:t>appellant, Pro </w:t>
      </w:r>
      <w:r>
        <w:rPr>
          <w:i/>
          <w:sz w:val="24"/>
        </w:rPr>
        <w:t>se. Daniel Dra pet</w:t>
      </w:r>
    </w:p>
    <w:p>
      <w:pPr>
        <w:spacing w:before="7"/>
        <w:ind w:left="493" w:right="0" w:firstLine="0"/>
        <w:jc w:val="both"/>
        <w:rPr>
          <w:sz w:val="24"/>
        </w:rPr>
      </w:pPr>
      <w:r>
        <w:rPr>
          <w:w w:val="105"/>
          <w:sz w:val="24"/>
        </w:rPr>
        <w:t>and </w:t>
      </w:r>
      <w:r>
        <w:rPr>
          <w:i/>
          <w:w w:val="105"/>
          <w:sz w:val="24"/>
        </w:rPr>
        <w:t>Richard Dr ggs </w:t>
      </w:r>
      <w:r>
        <w:rPr>
          <w:w w:val="105"/>
          <w:sz w:val="24"/>
        </w:rPr>
        <w:t>for appellees.</w:t>
      </w:r>
    </w:p>
    <w:p>
      <w:pPr>
        <w:pStyle w:val="BodyText"/>
        <w:spacing w:before="6"/>
        <w:jc w:val="left"/>
        <w:rPr>
          <w:sz w:val="23"/>
        </w:rPr>
      </w:pPr>
    </w:p>
    <w:p>
      <w:pPr>
        <w:spacing w:before="0"/>
        <w:ind w:left="733" w:right="0" w:firstLine="0"/>
        <w:jc w:val="both"/>
        <w:rPr>
          <w:sz w:val="22"/>
        </w:rPr>
      </w:pPr>
      <w:r>
        <w:rPr>
          <w:w w:val="105"/>
          <w:sz w:val="22"/>
        </w:rPr>
        <w:t>MR. JUSTICE ARDSWORTH d elivered the opinion of</w:t>
      </w:r>
    </w:p>
    <w:p>
      <w:pPr>
        <w:spacing w:before="12"/>
        <w:ind w:left="490" w:right="0" w:firstLine="0"/>
        <w:jc w:val="both"/>
        <w:rPr>
          <w:sz w:val="24"/>
        </w:rPr>
      </w:pPr>
      <w:r>
        <w:rPr>
          <w:w w:val="110"/>
          <w:sz w:val="24"/>
        </w:rPr>
        <w:t>the Court.</w:t>
      </w:r>
    </w:p>
    <w:p>
      <w:pPr>
        <w:pStyle w:val="BodyText"/>
        <w:spacing w:before="7"/>
        <w:jc w:val="left"/>
        <w:rPr>
          <w:sz w:val="20"/>
        </w:rPr>
      </w:pPr>
    </w:p>
    <w:p>
      <w:pPr>
        <w:spacing w:line="242" w:lineRule="auto" w:before="0"/>
        <w:ind w:left="455" w:right="348" w:firstLine="265"/>
        <w:jc w:val="both"/>
        <w:rPr>
          <w:sz w:val="24"/>
        </w:rPr>
      </w:pPr>
      <w:r>
        <w:rPr>
          <w:w w:val="105"/>
          <w:sz w:val="24"/>
        </w:rPr>
        <w:t>According to the records certified to this Court in the above-entitled cause, the late S. J. C. Davies,  a  well- known educator and outstanding citizen  of  Greenville </w:t>
      </w:r>
      <w:r>
        <w:rPr>
          <w:w w:val="105"/>
          <w:position w:val="1"/>
          <w:sz w:val="25"/>
        </w:rPr>
        <w:t>City, Sinoe County, Repu </w:t>
      </w:r>
      <w:r>
        <w:rPr>
          <w:w w:val="105"/>
          <w:sz w:val="25"/>
        </w:rPr>
        <w:t>b</w:t>
      </w:r>
      <w:r>
        <w:rPr>
          <w:w w:val="105"/>
          <w:position w:val="1"/>
          <w:sz w:val="25"/>
        </w:rPr>
        <w:t>lic of Liberia, departed this </w:t>
      </w:r>
      <w:r>
        <w:rPr>
          <w:w w:val="105"/>
          <w:sz w:val="24"/>
        </w:rPr>
        <w:t>life on August i I, </w:t>
      </w:r>
      <w:r>
        <w:rPr>
          <w:spacing w:val="8"/>
          <w:w w:val="105"/>
          <w:sz w:val="24"/>
        </w:rPr>
        <w:t>ig6 </w:t>
      </w:r>
      <w:r>
        <w:rPr>
          <w:w w:val="105"/>
          <w:sz w:val="24"/>
        </w:rPr>
        <w:t>i, leaving as heirs to his estate </w:t>
      </w:r>
      <w:r>
        <w:rPr>
          <w:w w:val="105"/>
          <w:sz w:val="25"/>
        </w:rPr>
        <w:t>Frances Greene, Chelnicia Williams, </w:t>
      </w:r>
      <w:r>
        <w:rPr>
          <w:i/>
          <w:w w:val="105"/>
          <w:sz w:val="25"/>
        </w:rPr>
        <w:t>et </w:t>
      </w:r>
      <w:r>
        <w:rPr>
          <w:w w:val="105"/>
          <w:sz w:val="25"/>
        </w:rPr>
        <w:t>n/., appellees- </w:t>
      </w:r>
      <w:r>
        <w:rPr>
          <w:w w:val="105"/>
          <w:sz w:val="24"/>
        </w:rPr>
        <w:t>objectants to the purported last will and testament of the aforesaid late S. J. C.</w:t>
      </w:r>
      <w:r>
        <w:rPr>
          <w:spacing w:val="-1"/>
          <w:w w:val="105"/>
          <w:sz w:val="24"/>
        </w:rPr>
        <w:t> </w:t>
      </w:r>
      <w:r>
        <w:rPr>
          <w:w w:val="105"/>
          <w:sz w:val="24"/>
        </w:rPr>
        <w:t>Davies.</w:t>
      </w:r>
    </w:p>
    <w:p>
      <w:pPr>
        <w:tabs>
          <w:tab w:pos="6110" w:val="left" w:leader="none"/>
        </w:tabs>
        <w:spacing w:line="240" w:lineRule="auto" w:before="0"/>
        <w:ind w:left="442" w:right="375" w:firstLine="266"/>
        <w:jc w:val="right"/>
        <w:rPr>
          <w:sz w:val="24"/>
        </w:rPr>
      </w:pPr>
      <w:r>
        <w:rPr>
          <w:w w:val="105"/>
          <w:sz w:val="24"/>
        </w:rPr>
        <w:t>During the August, i p6 i </w:t>
      </w:r>
      <w:r>
        <w:rPr>
          <w:sz w:val="24"/>
        </w:rPr>
        <w:t>, </w:t>
      </w:r>
      <w:r>
        <w:rPr>
          <w:w w:val="105"/>
          <w:sz w:val="24"/>
        </w:rPr>
        <w:t>term of the Circuit</w:t>
      </w:r>
      <w:r>
        <w:rPr>
          <w:spacing w:val="59"/>
          <w:w w:val="105"/>
          <w:sz w:val="24"/>
        </w:rPr>
        <w:t> </w:t>
      </w:r>
      <w:r>
        <w:rPr>
          <w:w w:val="105"/>
          <w:sz w:val="24"/>
        </w:rPr>
        <w:t>Court</w:t>
      </w:r>
      <w:r>
        <w:rPr>
          <w:spacing w:val="32"/>
          <w:w w:val="105"/>
          <w:sz w:val="24"/>
        </w:rPr>
        <w:t> </w:t>
      </w:r>
      <w:r>
        <w:rPr>
          <w:w w:val="105"/>
          <w:sz w:val="24"/>
        </w:rPr>
        <w:t>of</w:t>
      </w:r>
      <w:r>
        <w:rPr>
          <w:w w:val="90"/>
          <w:sz w:val="24"/>
        </w:rPr>
        <w:t> </w:t>
      </w:r>
      <w:r>
        <w:rPr>
          <w:w w:val="105"/>
          <w:sz w:val="24"/>
        </w:rPr>
        <w:t>the Third Judicial Circuit, </w:t>
      </w:r>
      <w:r>
        <w:rPr>
          <w:spacing w:val="2"/>
          <w:w w:val="105"/>
          <w:sz w:val="24"/>
        </w:rPr>
        <w:t>Sinoe</w:t>
      </w:r>
      <w:r>
        <w:rPr>
          <w:spacing w:val="33"/>
          <w:w w:val="105"/>
          <w:sz w:val="24"/>
        </w:rPr>
        <w:t> </w:t>
      </w:r>
      <w:r>
        <w:rPr>
          <w:w w:val="105"/>
          <w:sz w:val="24"/>
        </w:rPr>
        <w:t>County,</w:t>
      </w:r>
      <w:r>
        <w:rPr>
          <w:spacing w:val="62"/>
          <w:w w:val="105"/>
          <w:sz w:val="24"/>
        </w:rPr>
        <w:t> </w:t>
      </w:r>
      <w:r>
        <w:rPr>
          <w:w w:val="105"/>
          <w:sz w:val="24"/>
        </w:rPr>
        <w:t>Counsellor</w:t>
      </w:r>
      <w:r>
        <w:rPr>
          <w:spacing w:val="-1"/>
          <w:w w:val="106"/>
          <w:sz w:val="24"/>
        </w:rPr>
        <w:t> </w:t>
      </w:r>
      <w:r>
        <w:rPr>
          <w:w w:val="105"/>
          <w:sz w:val="25"/>
        </w:rPr>
        <w:t>James Greene of the City of Greenville offered</w:t>
      </w:r>
      <w:r>
        <w:rPr>
          <w:spacing w:val="9"/>
          <w:w w:val="105"/>
          <w:sz w:val="25"/>
        </w:rPr>
        <w:t> </w:t>
      </w:r>
      <w:r>
        <w:rPr>
          <w:w w:val="105"/>
          <w:sz w:val="25"/>
        </w:rPr>
        <w:t>for</w:t>
      </w:r>
      <w:r>
        <w:rPr>
          <w:spacing w:val="30"/>
          <w:w w:val="105"/>
          <w:sz w:val="25"/>
        </w:rPr>
        <w:t> </w:t>
      </w:r>
      <w:r>
        <w:rPr>
          <w:w w:val="105"/>
          <w:sz w:val="25"/>
        </w:rPr>
        <w:t>pro-</w:t>
      </w:r>
      <w:r>
        <w:rPr>
          <w:w w:val="99"/>
          <w:sz w:val="25"/>
        </w:rPr>
        <w:t> </w:t>
      </w:r>
      <w:r>
        <w:rPr>
          <w:w w:val="105"/>
          <w:sz w:val="24"/>
        </w:rPr>
        <w:t>bate and registration an instrument purporting  to  be</w:t>
      </w:r>
      <w:r>
        <w:rPr>
          <w:spacing w:val="53"/>
          <w:w w:val="105"/>
          <w:sz w:val="24"/>
        </w:rPr>
        <w:t> </w:t>
      </w:r>
      <w:r>
        <w:rPr>
          <w:w w:val="105"/>
          <w:sz w:val="24"/>
        </w:rPr>
        <w:t>the</w:t>
      </w:r>
      <w:r>
        <w:rPr>
          <w:spacing w:val="-1"/>
          <w:w w:val="104"/>
          <w:sz w:val="24"/>
        </w:rPr>
        <w:t> </w:t>
      </w:r>
      <w:r>
        <w:rPr>
          <w:w w:val="105"/>
          <w:sz w:val="24"/>
        </w:rPr>
        <w:t>last will and testament of  the  said  late  S.  J.</w:t>
      </w:r>
      <w:r>
        <w:rPr>
          <w:spacing w:val="5"/>
          <w:w w:val="105"/>
          <w:sz w:val="24"/>
        </w:rPr>
        <w:t> </w:t>
      </w:r>
      <w:r>
        <w:rPr>
          <w:w w:val="105"/>
          <w:sz w:val="24"/>
        </w:rPr>
        <w:t>C.</w:t>
      </w:r>
      <w:r>
        <w:rPr>
          <w:spacing w:val="57"/>
          <w:w w:val="105"/>
          <w:sz w:val="24"/>
        </w:rPr>
        <w:t> </w:t>
      </w:r>
      <w:r>
        <w:rPr>
          <w:w w:val="105"/>
          <w:sz w:val="24"/>
        </w:rPr>
        <w:t>Davies.</w:t>
      </w:r>
      <w:r>
        <w:rPr>
          <w:spacing w:val="-1"/>
          <w:w w:val="105"/>
          <w:sz w:val="24"/>
        </w:rPr>
        <w:t> </w:t>
      </w:r>
      <w:r>
        <w:rPr>
          <w:w w:val="105"/>
          <w:sz w:val="25"/>
        </w:rPr>
        <w:t>By order of Judge D. W. B. Morris,</w:t>
      </w:r>
      <w:r>
        <w:rPr>
          <w:spacing w:val="12"/>
          <w:w w:val="105"/>
          <w:sz w:val="25"/>
        </w:rPr>
        <w:t> </w:t>
      </w:r>
      <w:r>
        <w:rPr>
          <w:w w:val="105"/>
          <w:sz w:val="25"/>
        </w:rPr>
        <w:t>presiding</w:t>
      </w:r>
      <w:r>
        <w:rPr>
          <w:spacing w:val="21"/>
          <w:w w:val="105"/>
          <w:sz w:val="25"/>
        </w:rPr>
        <w:t> </w:t>
      </w:r>
      <w:r>
        <w:rPr>
          <w:w w:val="105"/>
          <w:sz w:val="25"/>
        </w:rPr>
        <w:t>by</w:t>
      </w:r>
      <w:r>
        <w:rPr>
          <w:w w:val="93"/>
          <w:sz w:val="25"/>
        </w:rPr>
        <w:t> </w:t>
      </w:r>
      <w:r>
        <w:rPr>
          <w:w w:val="105"/>
          <w:sz w:val="24"/>
        </w:rPr>
        <w:t>assignment,  the  said  instrument  was  read</w:t>
      </w:r>
      <w:r>
        <w:rPr>
          <w:spacing w:val="-9"/>
          <w:w w:val="105"/>
          <w:sz w:val="24"/>
        </w:rPr>
        <w:t> </w:t>
      </w:r>
      <w:r>
        <w:rPr>
          <w:w w:val="105"/>
          <w:sz w:val="24"/>
        </w:rPr>
        <w:t>in</w:t>
      </w:r>
      <w:r>
        <w:rPr>
          <w:spacing w:val="49"/>
          <w:w w:val="105"/>
          <w:sz w:val="24"/>
        </w:rPr>
        <w:t> </w:t>
      </w:r>
      <w:r>
        <w:rPr>
          <w:w w:val="105"/>
          <w:sz w:val="24"/>
        </w:rPr>
        <w:t>court.</w:t>
        <w:tab/>
      </w:r>
      <w:r>
        <w:rPr>
          <w:spacing w:val="-1"/>
          <w:w w:val="105"/>
          <w:sz w:val="24"/>
        </w:rPr>
        <w:t>Ob- </w:t>
      </w:r>
      <w:r>
        <w:rPr>
          <w:w w:val="105"/>
          <w:sz w:val="24"/>
        </w:rPr>
        <w:t>jectants having filed objections to the probate</w:t>
      </w:r>
      <w:r>
        <w:rPr>
          <w:spacing w:val="9"/>
          <w:w w:val="105"/>
          <w:sz w:val="24"/>
        </w:rPr>
        <w:t> </w:t>
      </w:r>
      <w:r>
        <w:rPr>
          <w:w w:val="105"/>
          <w:sz w:val="24"/>
        </w:rPr>
        <w:t>and</w:t>
      </w:r>
      <w:r>
        <w:rPr>
          <w:spacing w:val="30"/>
          <w:w w:val="105"/>
          <w:sz w:val="24"/>
        </w:rPr>
        <w:t> </w:t>
      </w:r>
      <w:r>
        <w:rPr>
          <w:w w:val="105"/>
          <w:sz w:val="24"/>
        </w:rPr>
        <w:t>registra-</w:t>
      </w:r>
      <w:r>
        <w:rPr>
          <w:w w:val="107"/>
          <w:sz w:val="24"/>
        </w:rPr>
        <w:t> </w:t>
      </w:r>
      <w:r>
        <w:rPr>
          <w:w w:val="105"/>
          <w:sz w:val="24"/>
        </w:rPr>
        <w:t>tion of said instrument, appellant filed his answer to</w:t>
      </w:r>
      <w:r>
        <w:rPr>
          <w:spacing w:val="-9"/>
          <w:w w:val="105"/>
          <w:sz w:val="24"/>
        </w:rPr>
        <w:t> </w:t>
      </w:r>
      <w:r>
        <w:rPr>
          <w:w w:val="105"/>
          <w:sz w:val="24"/>
        </w:rPr>
        <w:t>said</w:t>
      </w:r>
    </w:p>
    <w:p>
      <w:pPr>
        <w:spacing w:line="295" w:lineRule="exact" w:before="26"/>
        <w:ind w:left="436" w:right="0" w:firstLine="0"/>
        <w:jc w:val="both"/>
        <w:rPr>
          <w:sz w:val="24"/>
        </w:rPr>
      </w:pPr>
      <w:r>
        <w:rPr>
          <w:w w:val="105"/>
          <w:sz w:val="24"/>
        </w:rPr>
        <w:t>objections on September </w:t>
      </w:r>
      <w:r>
        <w:rPr>
          <w:w w:val="105"/>
          <w:position w:val="-3"/>
          <w:sz w:val="24"/>
        </w:rPr>
        <w:t>7. </w:t>
      </w:r>
      <w:r>
        <w:rPr>
          <w:w w:val="105"/>
          <w:position w:val="1"/>
          <w:sz w:val="17"/>
        </w:rPr>
        <w:t>1 </w:t>
      </w:r>
      <w:r>
        <w:rPr>
          <w:w w:val="105"/>
          <w:sz w:val="24"/>
        </w:rPr>
        <w:t>6</w:t>
      </w:r>
      <w:r>
        <w:rPr>
          <w:spacing w:val="-54"/>
          <w:w w:val="105"/>
          <w:sz w:val="24"/>
        </w:rPr>
        <w:t> </w:t>
      </w:r>
      <w:r>
        <w:rPr>
          <w:w w:val="105"/>
          <w:sz w:val="24"/>
        </w:rPr>
        <w:t>I.</w:t>
      </w:r>
    </w:p>
    <w:p>
      <w:pPr>
        <w:spacing w:line="251" w:lineRule="exact" w:before="0"/>
        <w:ind w:left="687" w:right="0" w:firstLine="0"/>
        <w:jc w:val="both"/>
        <w:rPr>
          <w:sz w:val="24"/>
        </w:rPr>
      </w:pPr>
      <w:r>
        <w:rPr>
          <w:w w:val="105"/>
          <w:sz w:val="24"/>
        </w:rPr>
        <w:t>It would seem that the objectants were cognizant of</w:t>
      </w:r>
    </w:p>
    <w:p>
      <w:pPr>
        <w:spacing w:line="240" w:lineRule="auto" w:before="0"/>
        <w:ind w:left="431" w:right="400" w:hanging="4"/>
        <w:jc w:val="both"/>
        <w:rPr>
          <w:sz w:val="24"/>
        </w:rPr>
      </w:pPr>
      <w:r>
        <w:rPr>
          <w:sz w:val="25"/>
        </w:rPr>
        <w:t>some legal blunders in their objections which they With- drew and subsequently refiled in amended form, where- </w:t>
      </w:r>
      <w:r>
        <w:rPr>
          <w:sz w:val="24"/>
        </w:rPr>
        <w:t>upon appellant filed an amended answer, and subsequent pleadings progressed as far as the rejoinder.</w:t>
      </w:r>
    </w:p>
    <w:p>
      <w:pPr>
        <w:pStyle w:val="Heading1"/>
        <w:spacing w:line="230" w:lineRule="auto"/>
        <w:ind w:left="544" w:right="397" w:firstLine="119"/>
        <w:jc w:val="both"/>
      </w:pPr>
      <w:r>
        <w:rPr/>
        <w:t>Judge Weeks disposed of the law  issues  on  April  , </w:t>
      </w:r>
      <w:r>
        <w:rPr>
          <w:position w:val="-3"/>
        </w:rPr>
        <w:t>9°* </w:t>
      </w:r>
      <w:r>
        <w:rPr/>
        <w:t>Appellant, being dissatisfied with said</w:t>
      </w:r>
      <w:r>
        <w:rPr>
          <w:spacing w:val="53"/>
        </w:rPr>
        <w:t> </w:t>
      </w:r>
      <w:r>
        <w:rPr/>
        <w:t>ruling,</w:t>
      </w:r>
    </w:p>
    <w:p>
      <w:pPr>
        <w:spacing w:after="0" w:line="230" w:lineRule="auto"/>
        <w:jc w:val="both"/>
        <w:sectPr>
          <w:headerReference w:type="even" r:id="rId5"/>
          <w:headerReference w:type="default" r:id="rId6"/>
          <w:pgSz w:w="8620" w:h="12960"/>
          <w:pgMar w:header="456" w:footer="0" w:top="640" w:bottom="280" w:left="940" w:right="780"/>
          <w:pgNumType w:start="138"/>
        </w:sectPr>
      </w:pPr>
    </w:p>
    <w:p>
      <w:pPr>
        <w:pStyle w:val="BodyText"/>
        <w:spacing w:line="235" w:lineRule="auto" w:before="117"/>
        <w:ind w:left="210" w:right="619" w:hanging="1"/>
      </w:pPr>
      <w:r>
        <w:rPr/>
        <w:t>entered exceptions thereto. The law issues having been disposed of, the matter was transferred to  the law division of the court for jury</w:t>
      </w:r>
      <w:r>
        <w:rPr>
          <w:spacing w:val="-16"/>
        </w:rPr>
        <w:t> </w:t>
      </w:r>
      <w:r>
        <w:rPr/>
        <w:t>trial.</w:t>
      </w:r>
    </w:p>
    <w:p>
      <w:pPr>
        <w:pStyle w:val="BodyText"/>
        <w:spacing w:line="235" w:lineRule="auto"/>
        <w:ind w:left="222" w:right="607" w:firstLine="244"/>
      </w:pPr>
      <w:r>
        <w:rPr>
          <w:w w:val="105"/>
        </w:rPr>
        <w:t>In passing on the law issues, the amended answer and rejoinder of the respondent-appellant were dismissed by the trial judge for duplicity and departure  in  pleadings, as alleged in Counts I and 6 of the reply under review, which read as follows:</w:t>
      </w:r>
    </w:p>
    <w:p>
      <w:pPr>
        <w:spacing w:line="252" w:lineRule="auto" w:before="0"/>
        <w:ind w:left="1012" w:right="595" w:hanging="432"/>
        <w:jc w:val="both"/>
        <w:rPr>
          <w:sz w:val="23"/>
        </w:rPr>
      </w:pPr>
      <w:r>
        <w:rPr>
          <w:w w:val="110"/>
          <w:sz w:val="25"/>
        </w:rPr>
        <w:t>“i.</w:t>
      </w:r>
      <w:r>
        <w:rPr>
          <w:spacing w:val="8"/>
          <w:w w:val="110"/>
          <w:sz w:val="25"/>
        </w:rPr>
        <w:t> </w:t>
      </w:r>
      <w:r>
        <w:rPr>
          <w:w w:val="110"/>
          <w:sz w:val="25"/>
        </w:rPr>
        <w:t>Because</w:t>
      </w:r>
      <w:r>
        <w:rPr>
          <w:spacing w:val="-28"/>
          <w:w w:val="110"/>
          <w:sz w:val="25"/>
        </w:rPr>
        <w:t> </w:t>
      </w:r>
      <w:r>
        <w:rPr>
          <w:w w:val="110"/>
          <w:sz w:val="25"/>
        </w:rPr>
        <w:t>Count</w:t>
      </w:r>
      <w:r>
        <w:rPr>
          <w:spacing w:val="-22"/>
          <w:w w:val="110"/>
          <w:sz w:val="25"/>
        </w:rPr>
        <w:t> </w:t>
      </w:r>
      <w:r>
        <w:rPr>
          <w:w w:val="110"/>
          <w:sz w:val="25"/>
        </w:rPr>
        <w:t>I</w:t>
      </w:r>
      <w:r>
        <w:rPr>
          <w:spacing w:val="-24"/>
          <w:w w:val="110"/>
          <w:sz w:val="25"/>
        </w:rPr>
        <w:t> </w:t>
      </w:r>
      <w:r>
        <w:rPr>
          <w:w w:val="110"/>
          <w:sz w:val="25"/>
        </w:rPr>
        <w:t>of</w:t>
      </w:r>
      <w:r>
        <w:rPr>
          <w:spacing w:val="-18"/>
          <w:w w:val="110"/>
          <w:sz w:val="25"/>
        </w:rPr>
        <w:t> </w:t>
      </w:r>
      <w:r>
        <w:rPr>
          <w:w w:val="110"/>
          <w:sz w:val="25"/>
        </w:rPr>
        <w:t>respondent’s</w:t>
      </w:r>
      <w:r>
        <w:rPr>
          <w:spacing w:val="-25"/>
          <w:w w:val="110"/>
          <w:sz w:val="25"/>
        </w:rPr>
        <w:t> </w:t>
      </w:r>
      <w:r>
        <w:rPr>
          <w:w w:val="110"/>
          <w:sz w:val="25"/>
        </w:rPr>
        <w:t>amended</w:t>
      </w:r>
      <w:r>
        <w:rPr>
          <w:spacing w:val="-22"/>
          <w:w w:val="110"/>
          <w:sz w:val="25"/>
        </w:rPr>
        <w:t> </w:t>
      </w:r>
      <w:r>
        <w:rPr>
          <w:w w:val="110"/>
          <w:sz w:val="25"/>
        </w:rPr>
        <w:t>answer </w:t>
      </w:r>
      <w:r>
        <w:rPr>
          <w:w w:val="110"/>
          <w:sz w:val="23"/>
        </w:rPr>
        <w:t>is tainted with duplicity, in that more than one defense has been united therein ; that is to say respondent contends: (a) that, before  amending their objections, the objectants should have notified respondent in writing of their intention to do so</w:t>
      </w:r>
      <w:r>
        <w:rPr>
          <w:spacing w:val="1"/>
          <w:w w:val="110"/>
          <w:sz w:val="23"/>
        </w:rPr>
        <w:t> </w:t>
      </w:r>
      <w:r>
        <w:rPr>
          <w:w w:val="110"/>
          <w:sz w:val="23"/>
        </w:rPr>
        <w:t>;</w:t>
      </w:r>
    </w:p>
    <w:p>
      <w:pPr>
        <w:spacing w:line="254" w:lineRule="auto" w:before="0"/>
        <w:ind w:left="1016" w:right="595" w:firstLine="32"/>
        <w:jc w:val="both"/>
        <w:rPr>
          <w:b/>
          <w:sz w:val="23"/>
        </w:rPr>
      </w:pPr>
      <w:r>
        <w:rPr>
          <w:w w:val="110"/>
          <w:sz w:val="23"/>
        </w:rPr>
        <w:t>(b) that the objectants should  have served  a copy of said written notice on respondent ; and (c) that the objectants should have first  paid  respondent his entire refund cost so far  incurred.  This man- ner of duplicitous pleading is  not  permissible under our code of pleading ; and therefore said </w:t>
      </w:r>
      <w:r>
        <w:rPr>
          <w:b/>
          <w:w w:val="110"/>
          <w:sz w:val="23"/>
        </w:rPr>
        <w:t>amended answer </w:t>
      </w:r>
      <w:r>
        <w:rPr>
          <w:w w:val="110"/>
          <w:sz w:val="23"/>
        </w:rPr>
        <w:t>of respondent should be dis- </w:t>
      </w:r>
      <w:r>
        <w:rPr>
          <w:b/>
          <w:w w:val="110"/>
          <w:sz w:val="23"/>
        </w:rPr>
        <w:t>missed.</w:t>
      </w:r>
    </w:p>
    <w:p>
      <w:pPr>
        <w:spacing w:after="0" w:line="254" w:lineRule="auto"/>
        <w:jc w:val="both"/>
        <w:rPr>
          <w:sz w:val="23"/>
        </w:rPr>
        <w:sectPr>
          <w:pgSz w:w="8620" w:h="12960"/>
          <w:pgMar w:header="470" w:footer="0" w:top="680" w:bottom="280" w:left="940" w:right="780"/>
        </w:sectPr>
      </w:pPr>
    </w:p>
    <w:p>
      <w:pPr>
        <w:pStyle w:val="BodyText"/>
        <w:spacing w:line="259" w:lineRule="exact"/>
        <w:ind w:left="599"/>
        <w:jc w:val="left"/>
      </w:pPr>
      <w:r>
        <w:rPr/>
        <w:t>“6.</w:t>
      </w:r>
    </w:p>
    <w:p>
      <w:pPr>
        <w:spacing w:line="242" w:lineRule="auto" w:before="0"/>
        <w:ind w:left="78" w:right="578" w:firstLine="0"/>
        <w:jc w:val="both"/>
        <w:rPr>
          <w:sz w:val="25"/>
        </w:rPr>
      </w:pPr>
      <w:r>
        <w:rPr/>
        <w:br w:type="column"/>
      </w:r>
      <w:r>
        <w:rPr>
          <w:w w:val="105"/>
          <w:sz w:val="23"/>
        </w:rPr>
        <w:t>And also because said amended answer of re- </w:t>
      </w:r>
      <w:r>
        <w:rPr>
          <w:w w:val="105"/>
          <w:sz w:val="24"/>
        </w:rPr>
        <w:t>spondent is a fit subject for dismissal, inasmuch as </w:t>
      </w:r>
      <w:r>
        <w:rPr>
          <w:w w:val="105"/>
          <w:sz w:val="25"/>
        </w:rPr>
        <w:t>it  is laid  in  the ‘August  term  for</w:t>
      </w:r>
      <w:r>
        <w:rPr>
          <w:spacing w:val="23"/>
          <w:w w:val="105"/>
          <w:sz w:val="25"/>
        </w:rPr>
        <w:t> </w:t>
      </w:r>
      <w:r>
        <w:rPr>
          <w:w w:val="105"/>
          <w:sz w:val="25"/>
        </w:rPr>
        <w:t>the November</w:t>
      </w:r>
    </w:p>
    <w:p>
      <w:pPr>
        <w:pStyle w:val="BodyText"/>
        <w:spacing w:line="213" w:lineRule="auto"/>
        <w:ind w:left="80" w:right="578" w:firstLine="17"/>
      </w:pPr>
      <w:r>
        <w:rPr/>
        <w:t>term, </w:t>
      </w:r>
      <w:r>
        <w:rPr>
          <w:position w:val="-4"/>
        </w:rPr>
        <w:t>'9* </w:t>
      </w:r>
      <w:r>
        <w:rPr/>
        <w:t>I’ Of the Circuit Court of the Third Judicial Circuit, Sinoe County, whereas the amended  objections  which   it  purports  to </w:t>
      </w:r>
      <w:r>
        <w:rPr>
          <w:spacing w:val="18"/>
        </w:rPr>
        <w:t> </w:t>
      </w:r>
      <w:r>
        <w:rPr/>
        <w:t>answer</w:t>
      </w:r>
    </w:p>
    <w:p>
      <w:pPr>
        <w:pStyle w:val="BodyText"/>
        <w:spacing w:line="218" w:lineRule="auto" w:before="19"/>
        <w:ind w:left="81" w:right="578" w:firstLine="19"/>
      </w:pPr>
      <w:r>
        <w:rPr>
          <w:w w:val="105"/>
        </w:rPr>
        <w:t>are</w:t>
      </w:r>
      <w:r>
        <w:rPr>
          <w:spacing w:val="-20"/>
          <w:w w:val="105"/>
        </w:rPr>
        <w:t> </w:t>
      </w:r>
      <w:r>
        <w:rPr>
          <w:w w:val="105"/>
        </w:rPr>
        <w:t>venued</w:t>
      </w:r>
      <w:r>
        <w:rPr>
          <w:spacing w:val="3"/>
          <w:w w:val="105"/>
        </w:rPr>
        <w:t> </w:t>
      </w:r>
      <w:r>
        <w:rPr>
          <w:w w:val="105"/>
        </w:rPr>
        <w:t>in</w:t>
      </w:r>
      <w:r>
        <w:rPr>
          <w:spacing w:val="-3"/>
          <w:w w:val="105"/>
        </w:rPr>
        <w:t> </w:t>
      </w:r>
      <w:r>
        <w:rPr>
          <w:w w:val="105"/>
        </w:rPr>
        <w:t>the</w:t>
      </w:r>
      <w:r>
        <w:rPr>
          <w:spacing w:val="-16"/>
          <w:w w:val="105"/>
        </w:rPr>
        <w:t> </w:t>
      </w:r>
      <w:r>
        <w:rPr>
          <w:w w:val="105"/>
        </w:rPr>
        <w:t>November,</w:t>
      </w:r>
      <w:r>
        <w:rPr>
          <w:spacing w:val="1"/>
          <w:w w:val="105"/>
        </w:rPr>
        <w:t> </w:t>
      </w:r>
      <w:r>
        <w:rPr>
          <w:spacing w:val="2"/>
          <w:w w:val="105"/>
        </w:rPr>
        <w:t>1</w:t>
      </w:r>
      <w:r>
        <w:rPr>
          <w:spacing w:val="2"/>
          <w:w w:val="105"/>
          <w:position w:val="-4"/>
        </w:rPr>
        <w:t>9°</w:t>
      </w:r>
      <w:r>
        <w:rPr>
          <w:spacing w:val="-8"/>
          <w:w w:val="105"/>
          <w:position w:val="-4"/>
        </w:rPr>
        <w:t> </w:t>
      </w:r>
      <w:r>
        <w:rPr>
          <w:w w:val="105"/>
        </w:rPr>
        <w:t>I,</w:t>
      </w:r>
      <w:r>
        <w:rPr>
          <w:spacing w:val="-9"/>
          <w:w w:val="105"/>
        </w:rPr>
        <w:t> </w:t>
      </w:r>
      <w:r>
        <w:rPr>
          <w:w w:val="105"/>
        </w:rPr>
        <w:t>term,</w:t>
      </w:r>
      <w:r>
        <w:rPr>
          <w:spacing w:val="-16"/>
          <w:w w:val="105"/>
        </w:rPr>
        <w:t> </w:t>
      </w:r>
      <w:r>
        <w:rPr>
          <w:w w:val="105"/>
        </w:rPr>
        <w:t>of</w:t>
      </w:r>
      <w:r>
        <w:rPr>
          <w:spacing w:val="12"/>
          <w:w w:val="105"/>
        </w:rPr>
        <w:t> </w:t>
      </w:r>
      <w:r>
        <w:rPr>
          <w:w w:val="105"/>
        </w:rPr>
        <w:t>which objectants respectfully request this court to take judicial</w:t>
      </w:r>
      <w:r>
        <w:rPr>
          <w:spacing w:val="27"/>
          <w:w w:val="105"/>
        </w:rPr>
        <w:t> </w:t>
      </w:r>
      <w:r>
        <w:rPr>
          <w:w w:val="105"/>
        </w:rPr>
        <w:t>notice.”</w:t>
      </w:r>
    </w:p>
    <w:p>
      <w:pPr>
        <w:spacing w:after="0" w:line="218" w:lineRule="auto"/>
        <w:sectPr>
          <w:type w:val="continuous"/>
          <w:pgSz w:w="8620" w:h="12960"/>
          <w:pgMar w:top="1220" w:bottom="280" w:left="940" w:right="780"/>
          <w:cols w:num="2" w:equalWidth="0">
            <w:col w:w="909" w:space="40"/>
            <w:col w:w="5951"/>
          </w:cols>
        </w:sectPr>
      </w:pPr>
    </w:p>
    <w:p>
      <w:pPr>
        <w:pStyle w:val="BodyText"/>
        <w:spacing w:line="237" w:lineRule="auto"/>
        <w:ind w:left="249" w:right="590" w:firstLine="244"/>
        <w:jc w:val="left"/>
      </w:pPr>
      <w:r>
        <w:rPr/>
        <w:t>We shall now  revert  to  the  amended  answer,  subject of  attack  in  these  proceedings,   to  get  a  clear  picture</w:t>
      </w:r>
      <w:r>
        <w:rPr>
          <w:spacing w:val="1"/>
        </w:rPr>
        <w:t> </w:t>
      </w:r>
      <w:r>
        <w:rPr/>
        <w:t>of</w:t>
      </w:r>
    </w:p>
    <w:p>
      <w:pPr>
        <w:pStyle w:val="BodyText"/>
        <w:tabs>
          <w:tab w:pos="2175" w:val="left" w:leader="none"/>
          <w:tab w:pos="4826" w:val="left" w:leader="none"/>
          <w:tab w:pos="5220" w:val="left" w:leader="none"/>
        </w:tabs>
        <w:spacing w:line="273" w:lineRule="exact"/>
        <w:ind w:left="260"/>
        <w:jc w:val="left"/>
      </w:pPr>
      <w:r>
        <w:rPr/>
        <w:t>the </w:t>
      </w:r>
      <w:r>
        <w:rPr>
          <w:spacing w:val="52"/>
        </w:rPr>
        <w:t> </w:t>
      </w:r>
      <w:r>
        <w:rPr/>
        <w:t>grounds  </w:t>
      </w:r>
      <w:r>
        <w:rPr>
          <w:spacing w:val="4"/>
        </w:rPr>
        <w:t> </w:t>
      </w:r>
      <w:r>
        <w:rPr>
          <w:spacing w:val="-25"/>
        </w:rPr>
        <w:t>o-f</w:t>
        <w:tab/>
      </w:r>
      <w:r>
        <w:rPr/>
        <w:t>objectants’  </w:t>
      </w:r>
      <w:r>
        <w:rPr>
          <w:spacing w:val="5"/>
        </w:rPr>
        <w:t> </w:t>
      </w:r>
      <w:r>
        <w:rPr/>
        <w:t>contentions</w:t>
        <w:tab/>
        <w:t>in</w:t>
        <w:tab/>
        <w:t>respect </w:t>
      </w:r>
      <w:r>
        <w:rPr>
          <w:spacing w:val="40"/>
        </w:rPr>
        <w:t> </w:t>
      </w:r>
      <w:r>
        <w:rPr/>
        <w:t>of</w:t>
      </w:r>
    </w:p>
    <w:p>
      <w:pPr>
        <w:pStyle w:val="BodyText"/>
        <w:tabs>
          <w:tab w:pos="5102" w:val="left" w:leader="none"/>
        </w:tabs>
        <w:ind w:left="259"/>
        <w:jc w:val="left"/>
      </w:pPr>
      <w:r>
        <w:rPr/>
        <w:t>“duplicity”   and   “departure  </w:t>
      </w:r>
      <w:r>
        <w:rPr>
          <w:spacing w:val="7"/>
        </w:rPr>
        <w:t> </w:t>
      </w:r>
      <w:r>
        <w:rPr/>
        <w:t>in  </w:t>
      </w:r>
      <w:r>
        <w:rPr>
          <w:spacing w:val="3"/>
        </w:rPr>
        <w:t> </w:t>
      </w:r>
      <w:r>
        <w:rPr/>
        <w:t>pleading.”</w:t>
        <w:tab/>
        <w:t>Count   i</w:t>
      </w:r>
      <w:r>
        <w:rPr>
          <w:spacing w:val="61"/>
        </w:rPr>
        <w:t> </w:t>
      </w:r>
      <w:r>
        <w:rPr/>
        <w:t>of</w:t>
      </w:r>
    </w:p>
    <w:p>
      <w:pPr>
        <w:spacing w:line="275" w:lineRule="exact" w:before="10"/>
        <w:ind w:left="268" w:right="0" w:firstLine="0"/>
        <w:jc w:val="left"/>
        <w:rPr>
          <w:sz w:val="24"/>
        </w:rPr>
      </w:pPr>
      <w:r>
        <w:rPr>
          <w:w w:val="105"/>
          <w:sz w:val="24"/>
        </w:rPr>
        <w:t>appellant’s amended answer reads as follows:</w:t>
      </w:r>
    </w:p>
    <w:p>
      <w:pPr>
        <w:spacing w:line="275" w:lineRule="exact" w:before="0"/>
        <w:ind w:left="628" w:right="0" w:firstLine="0"/>
        <w:jc w:val="left"/>
        <w:rPr>
          <w:sz w:val="24"/>
        </w:rPr>
      </w:pPr>
      <w:r>
        <w:rPr>
          <w:w w:val="110"/>
          <w:sz w:val="24"/>
        </w:rPr>
        <w:t>“i. Because there are mandatory legal requisites inci-</w:t>
      </w:r>
    </w:p>
    <w:p>
      <w:pPr>
        <w:spacing w:after="0" w:line="275" w:lineRule="exact"/>
        <w:jc w:val="left"/>
        <w:rPr>
          <w:sz w:val="24"/>
        </w:rPr>
        <w:sectPr>
          <w:type w:val="continuous"/>
          <w:pgSz w:w="8620" w:h="12960"/>
          <w:pgMar w:top="1220" w:bottom="280" w:left="940" w:right="780"/>
        </w:sectPr>
      </w:pPr>
    </w:p>
    <w:p>
      <w:pPr>
        <w:spacing w:line="254" w:lineRule="auto" w:before="129"/>
        <w:ind w:left="1382" w:right="225" w:hanging="2"/>
        <w:jc w:val="both"/>
        <w:rPr>
          <w:sz w:val="23"/>
        </w:rPr>
      </w:pPr>
      <w:r>
        <w:rPr>
          <w:w w:val="110"/>
          <w:sz w:val="23"/>
        </w:rPr>
        <w:t>dent to withdrawals and amendments of actions, which the said objectants have not complied with, in that they should have: (a) filed a notice, ex- pressing their intention to  amend  their  pre- viously filed objections ; (b)  served  a  copy  of said notice on respondent pursuant to the rules governing the service of  copies  of  all  pleadings on the opposite party ; and (c) first paid re- spondent or refunded  to  him  the  entire  cost  so far incurred by him. For these incurable legal blunders on the part of the said objectants, re- spondent prays that the  entire  proceedings  be ruled out,  that  the  said  last  will  and  testament be admitted to probate, and that the said  ob- jectants be ruled to pay all</w:t>
      </w:r>
      <w:r>
        <w:rPr>
          <w:spacing w:val="-29"/>
          <w:w w:val="110"/>
          <w:sz w:val="23"/>
        </w:rPr>
        <w:t> </w:t>
      </w:r>
      <w:r>
        <w:rPr>
          <w:w w:val="110"/>
          <w:sz w:val="23"/>
        </w:rPr>
        <w:t>costs.”</w:t>
      </w:r>
    </w:p>
    <w:p>
      <w:pPr>
        <w:spacing w:line="256" w:lineRule="auto" w:before="0"/>
        <w:ind w:left="605" w:right="237" w:firstLine="238"/>
        <w:jc w:val="both"/>
        <w:rPr>
          <w:sz w:val="23"/>
        </w:rPr>
      </w:pPr>
      <w:r>
        <w:rPr>
          <w:w w:val="110"/>
          <w:sz w:val="23"/>
        </w:rPr>
        <w:t>Our statute under “General Rules of Pleading” pro- vides, tafer rifle, as</w:t>
      </w:r>
      <w:r>
        <w:rPr>
          <w:spacing w:val="2"/>
          <w:w w:val="110"/>
          <w:sz w:val="23"/>
        </w:rPr>
        <w:t> </w:t>
      </w:r>
      <w:r>
        <w:rPr>
          <w:w w:val="110"/>
          <w:sz w:val="23"/>
        </w:rPr>
        <w:t>follows:</w:t>
      </w:r>
    </w:p>
    <w:p>
      <w:pPr>
        <w:spacing w:line="259" w:lineRule="auto" w:before="0"/>
        <w:ind w:left="969" w:right="224" w:firstLine="244"/>
        <w:jc w:val="both"/>
        <w:rPr>
          <w:sz w:val="23"/>
        </w:rPr>
      </w:pPr>
      <w:r>
        <w:rPr>
          <w:w w:val="115"/>
          <w:sz w:val="23"/>
        </w:rPr>
        <w:t>“Whenever a party has several claims or several defenses which may appropriately be made or raised in the same action, he may state them all, listing them in separate counts or paragraphs.” iq 6 Code, tit. 6,</w:t>
      </w:r>
    </w:p>
    <w:p>
      <w:pPr>
        <w:spacing w:before="24"/>
        <w:ind w:left="1151" w:right="0" w:firstLine="0"/>
        <w:jc w:val="left"/>
        <w:rPr>
          <w:rFonts w:ascii="Courier New"/>
          <w:sz w:val="20"/>
        </w:rPr>
      </w:pPr>
      <w:r>
        <w:rPr>
          <w:rFonts w:ascii="Courier New"/>
          <w:sz w:val="20"/>
        </w:rPr>
        <w:t>2jI.</w:t>
      </w:r>
    </w:p>
    <w:p>
      <w:pPr>
        <w:spacing w:before="13"/>
        <w:ind w:left="844" w:right="0" w:firstLine="0"/>
        <w:jc w:val="left"/>
        <w:rPr>
          <w:sz w:val="23"/>
        </w:rPr>
      </w:pPr>
      <w:r>
        <w:rPr>
          <w:w w:val="105"/>
          <w:sz w:val="23"/>
        </w:rPr>
        <w:t>We also have the following quotation of common law</w:t>
      </w:r>
    </w:p>
    <w:p>
      <w:pPr>
        <w:spacing w:before="10"/>
        <w:ind w:left="613" w:right="0" w:firstLine="0"/>
        <w:jc w:val="left"/>
        <w:rPr>
          <w:sz w:val="24"/>
        </w:rPr>
      </w:pPr>
      <w:r>
        <w:rPr>
          <w:w w:val="115"/>
          <w:sz w:val="24"/>
        </w:rPr>
        <w:t>authority:</w:t>
      </w:r>
    </w:p>
    <w:p>
      <w:pPr>
        <w:spacing w:line="254" w:lineRule="auto" w:before="6"/>
        <w:ind w:left="974" w:right="205" w:firstLine="238"/>
        <w:jc w:val="both"/>
        <w:rPr>
          <w:sz w:val="23"/>
        </w:rPr>
      </w:pPr>
      <w:r>
        <w:rPr>
          <w:w w:val="110"/>
          <w:sz w:val="23"/>
        </w:rPr>
        <w:t>“One of the common law rules of pleading which tend to produce singleness or unity in the issue is that pleading must not be  double.  This  rule  applies  to both the declaration  and  the  subsequent  pleadings, and its meaning with respect to declarations is that a declaration must not, in support of a single demand, allege several distinct matters by any  one  of  which that demand  is sufficiently  supported.  A  declaration is dou ble within this rule where it joins in one and the same count different grounds of action of different natures or of the same  nature,  to  enforce  a  single right to recovery; or where it is based on different theories of the defendant’s liability; or where</w:t>
      </w:r>
      <w:r>
        <w:rPr>
          <w:spacing w:val="48"/>
          <w:w w:val="110"/>
          <w:sz w:val="23"/>
        </w:rPr>
        <w:t> </w:t>
      </w:r>
      <w:r>
        <w:rPr>
          <w:w w:val="110"/>
          <w:sz w:val="23"/>
        </w:rPr>
        <w:t>the</w:t>
      </w:r>
    </w:p>
    <w:p>
      <w:pPr>
        <w:spacing w:after="0" w:line="254" w:lineRule="auto"/>
        <w:jc w:val="both"/>
        <w:rPr>
          <w:sz w:val="23"/>
        </w:rPr>
        <w:sectPr>
          <w:pgSz w:w="8620" w:h="12960"/>
          <w:pgMar w:header="456" w:footer="0" w:top="640" w:bottom="280" w:left="940" w:right="780"/>
        </w:sectPr>
      </w:pPr>
    </w:p>
    <w:p>
      <w:pPr>
        <w:pStyle w:val="BodyText"/>
        <w:spacing w:line="235" w:lineRule="auto" w:before="129"/>
        <w:ind w:left="551" w:right="639" w:firstLine="1"/>
      </w:pPr>
      <w:r>
        <w:rPr/>
        <w:t>matters alleged are otherwise inconsistent or repug- nant. Since a plea on this ground goes merely to the form, and not to the substance, of the former pleadings, it is not encouraged, even under the harsh rules of the common law, a special demurrer being  necessary  for  its introduction.” a i R.C.L. 4$4 </w:t>
      </w:r>
      <w:r>
        <w:rPr>
          <w:i/>
        </w:rPr>
        <w:t>Pleading </w:t>
      </w:r>
      <w:r>
        <w:rPr>
          <w:position w:val="-3"/>
        </w:rPr>
        <w:t>i</w:t>
      </w:r>
      <w:r>
        <w:rPr>
          <w:spacing w:val="19"/>
          <w:position w:val="-3"/>
        </w:rPr>
        <w:t> </w:t>
      </w:r>
      <w:r>
        <w:rPr>
          <w:position w:val="-3"/>
        </w:rPr>
        <w:t>9</w:t>
      </w:r>
    </w:p>
    <w:p>
      <w:pPr>
        <w:pStyle w:val="BodyText"/>
        <w:spacing w:line="221" w:lineRule="exact"/>
        <w:ind w:left="445"/>
      </w:pPr>
      <w:r>
        <w:rPr/>
        <w:t>From the foregoing, it is obvious that the three</w:t>
      </w:r>
      <w:r>
        <w:rPr>
          <w:spacing w:val="62"/>
        </w:rPr>
        <w:t> </w:t>
      </w:r>
      <w:r>
        <w:rPr/>
        <w:t>defenses</w:t>
      </w:r>
    </w:p>
    <w:p>
      <w:pPr>
        <w:pStyle w:val="BodyText"/>
        <w:spacing w:line="232" w:lineRule="auto" w:before="5"/>
        <w:ind w:left="197" w:right="646" w:hanging="15"/>
      </w:pPr>
      <w:r>
        <w:rPr/>
        <w:t>set forth in Count i of the amended answer are not only inconsistent or repugnant, but are untenable in law.</w:t>
      </w:r>
    </w:p>
    <w:p>
      <w:pPr>
        <w:pStyle w:val="BodyText"/>
        <w:spacing w:line="196" w:lineRule="auto" w:before="39"/>
        <w:ind w:left="551" w:right="631" w:hanging="116"/>
        <w:jc w:val="right"/>
      </w:pPr>
      <w:r>
        <w:rPr/>
        <w:t>Counts </w:t>
      </w:r>
      <w:r>
        <w:rPr>
          <w:position w:val="-4"/>
        </w:rPr>
        <w:t>7 </w:t>
      </w:r>
      <w:r>
        <w:rPr/>
        <w:t>and  8  of  objectant’s  reply  read as  follows:</w:t>
      </w:r>
      <w:r>
        <w:rPr>
          <w:w w:val="103"/>
        </w:rPr>
        <w:t> </w:t>
      </w:r>
      <w:r>
        <w:rPr>
          <w:position w:val="-4"/>
        </w:rPr>
        <w:t>“7- </w:t>
      </w:r>
      <w:r>
        <w:rPr/>
        <w:t>And also because said amended answer of</w:t>
      </w:r>
      <w:r>
        <w:rPr>
          <w:spacing w:val="52"/>
        </w:rPr>
        <w:t> </w:t>
      </w:r>
      <w:r>
        <w:rPr/>
        <w:t>re-</w:t>
      </w:r>
      <w:r>
        <w:rPr>
          <w:w w:val="95"/>
        </w:rPr>
        <w:t> </w:t>
      </w:r>
      <w:r>
        <w:rPr/>
        <w:t>spondent is laid before His Honor, Judge D. W.</w:t>
      </w:r>
    </w:p>
    <w:p>
      <w:pPr>
        <w:pStyle w:val="BodyText"/>
        <w:spacing w:line="235" w:lineRule="auto"/>
        <w:ind w:left="987" w:right="619" w:firstLine="4"/>
      </w:pPr>
      <w:r>
        <w:rPr/>
        <w:t>B. Morris, presiding by assignment, whereas the amended objections which it is intended  to answer is venued ‘before His Honor, Roderick N. Lewis, Resident Circuit Judge.’ Objectants strenuously contend  that  this  mode  of  pleading  on  the  part of respondent is in deliberate violation of the statutory code of pleading in this</w:t>
      </w:r>
      <w:r>
        <w:rPr>
          <w:spacing w:val="28"/>
        </w:rPr>
        <w:t> </w:t>
      </w:r>
      <w:r>
        <w:rPr/>
        <w:t>jurisdiction.</w:t>
      </w:r>
    </w:p>
    <w:p>
      <w:pPr>
        <w:pStyle w:val="BodyText"/>
        <w:spacing w:line="232" w:lineRule="auto"/>
        <w:ind w:left="1006" w:right="607" w:hanging="436"/>
      </w:pPr>
      <w:r>
        <w:rPr/>
        <w:t>“8. </w:t>
      </w:r>
      <w:r>
        <w:rPr>
          <w:position w:val="1"/>
        </w:rPr>
        <w:t>And also because a party in a given suit has  the </w:t>
      </w:r>
      <w:r>
        <w:rPr/>
        <w:t>right, under our rule of pleading, to lay and venue his cause in any pending term of court; and if this act does not prejudice the rights of the party defendant, no rule or statute of pleading  is violated.”</w:t>
      </w:r>
    </w:p>
    <w:p>
      <w:pPr>
        <w:pStyle w:val="BodyText"/>
        <w:spacing w:line="235" w:lineRule="auto"/>
        <w:ind w:left="220" w:right="610" w:firstLine="240"/>
      </w:pPr>
      <w:r>
        <w:rPr/>
        <w:t>Whilst it is true that the appellant did  venue  his answer in a term of the court different from the venue laid in the objections, in addition to inserting a date on the face of the amended answer different from the date of the objections, yet this is not sufficient in law to sustain objectants’ position.</w:t>
      </w:r>
    </w:p>
    <w:p>
      <w:pPr>
        <w:pStyle w:val="BodyText"/>
        <w:spacing w:line="273" w:lineRule="exact"/>
        <w:ind w:left="466"/>
      </w:pPr>
      <w:r>
        <w:rPr>
          <w:w w:val="110"/>
        </w:rPr>
        <w:t>This Court has held:</w:t>
      </w:r>
    </w:p>
    <w:p>
      <w:pPr>
        <w:pStyle w:val="BodyText"/>
        <w:spacing w:line="242" w:lineRule="auto"/>
        <w:ind w:left="599" w:right="600" w:firstLine="4"/>
      </w:pPr>
      <w:r>
        <w:rPr/>
        <w:t>“A mistake in the date or term is not legal ground for dismissing  the  case.  The  mistake  may  be  corrected at any stage of the trial. </w:t>
      </w:r>
      <w:r>
        <w:rPr>
          <w:b/>
          <w:i/>
        </w:rPr>
        <w:t>Ernest  </w:t>
      </w:r>
      <w:r>
        <w:rPr>
          <w:b/>
        </w:rPr>
        <w:t>v.  </w:t>
      </w:r>
      <w:r>
        <w:rPr>
          <w:b/>
          <w:i/>
        </w:rPr>
        <w:t>McFoy, </w:t>
      </w:r>
      <w:r>
        <w:rPr/>
        <w:t>2 </w:t>
      </w:r>
      <w:r>
        <w:rPr>
          <w:b/>
        </w:rPr>
        <w:t>L.L.R.  </w:t>
      </w:r>
      <w:r>
        <w:rPr>
          <w:spacing w:val="5"/>
          <w:position w:val="3"/>
          <w:sz w:val="18"/>
        </w:rPr>
        <w:t>2</w:t>
      </w:r>
      <w:r>
        <w:rPr>
          <w:spacing w:val="5"/>
          <w:position w:val="-2"/>
        </w:rPr>
        <w:t>9f </w:t>
      </w:r>
      <w:r>
        <w:rPr>
          <w:position w:val="-2"/>
        </w:rPr>
        <w:t>( 9' </w:t>
      </w:r>
      <w:r>
        <w:rPr/>
        <w:t>) , Syllabus</w:t>
      </w:r>
      <w:r>
        <w:rPr>
          <w:spacing w:val="-21"/>
        </w:rPr>
        <w:t> </w:t>
      </w:r>
      <w:r>
        <w:rPr/>
        <w:t>4.</w:t>
      </w:r>
    </w:p>
    <w:p>
      <w:pPr>
        <w:pStyle w:val="BodyText"/>
        <w:spacing w:line="229" w:lineRule="exact"/>
        <w:ind w:left="485"/>
      </w:pPr>
      <w:r>
        <w:rPr>
          <w:b/>
        </w:rPr>
        <w:t>After </w:t>
      </w:r>
      <w:r>
        <w:rPr/>
        <w:t>a careful consideration of the attack made by</w:t>
      </w:r>
    </w:p>
    <w:p>
      <w:pPr>
        <w:spacing w:after="0" w:line="229" w:lineRule="exact"/>
        <w:sectPr>
          <w:pgSz w:w="8620" w:h="12960"/>
          <w:pgMar w:header="470" w:footer="0" w:top="760" w:bottom="280" w:left="940" w:right="780"/>
        </w:sectPr>
      </w:pPr>
    </w:p>
    <w:p>
      <w:pPr>
        <w:spacing w:line="254" w:lineRule="auto" w:before="162"/>
        <w:ind w:left="628" w:right="204" w:firstLine="5"/>
        <w:jc w:val="both"/>
        <w:rPr>
          <w:sz w:val="23"/>
        </w:rPr>
      </w:pPr>
      <w:r>
        <w:rPr>
          <w:w w:val="110"/>
          <w:sz w:val="22"/>
        </w:rPr>
        <w:t>objectants in their reply with respect to duplicity,  we  are </w:t>
      </w:r>
      <w:r>
        <w:rPr>
          <w:w w:val="110"/>
          <w:sz w:val="23"/>
        </w:rPr>
        <w:t>fully in accord with the trial judge’s ruling dismissing the amended answer and rejoinder of respondent-appellant, thereby placing him on bare denial. The question of the mistake in the date, term, etc., is not well taken in view of the decision of this Court quoted </w:t>
      </w:r>
      <w:r>
        <w:rPr>
          <w:i/>
          <w:w w:val="110"/>
          <w:sz w:val="23"/>
        </w:rPr>
        <w:t>su pra. </w:t>
      </w:r>
      <w:r>
        <w:rPr>
          <w:w w:val="110"/>
          <w:sz w:val="23"/>
        </w:rPr>
        <w:t>Therefore,  the trial judge erred in sustaining the attack of objectants </w:t>
      </w:r>
      <w:r>
        <w:rPr>
          <w:w w:val="110"/>
          <w:position w:val="1"/>
          <w:sz w:val="23"/>
        </w:rPr>
        <w:t>against the amended answer of respondent-appellan</w:t>
      </w:r>
      <w:r>
        <w:rPr>
          <w:w w:val="110"/>
          <w:sz w:val="23"/>
        </w:rPr>
        <w:t>t </w:t>
      </w:r>
      <w:r>
        <w:rPr>
          <w:w w:val="110"/>
          <w:position w:val="1"/>
          <w:sz w:val="23"/>
        </w:rPr>
        <w:t>in </w:t>
      </w:r>
      <w:r>
        <w:rPr>
          <w:w w:val="110"/>
          <w:sz w:val="23"/>
        </w:rPr>
        <w:t>respect of “departure in</w:t>
      </w:r>
      <w:r>
        <w:rPr>
          <w:spacing w:val="-15"/>
          <w:w w:val="110"/>
          <w:sz w:val="23"/>
        </w:rPr>
        <w:t> </w:t>
      </w:r>
      <w:r>
        <w:rPr>
          <w:w w:val="110"/>
          <w:sz w:val="23"/>
        </w:rPr>
        <w:t>pleading.”</w:t>
      </w:r>
    </w:p>
    <w:p>
      <w:pPr>
        <w:spacing w:line="254" w:lineRule="auto" w:before="0"/>
        <w:ind w:left="624" w:right="196" w:firstLine="259"/>
        <w:jc w:val="both"/>
        <w:rPr>
          <w:sz w:val="23"/>
        </w:rPr>
      </w:pPr>
      <w:r>
        <w:rPr>
          <w:w w:val="105"/>
          <w:sz w:val="23"/>
        </w:rPr>
        <w:t>Immediately after rendition  of</w:t>
      </w:r>
      <w:r>
        <w:rPr>
          <w:spacing w:val="60"/>
          <w:w w:val="105"/>
          <w:sz w:val="23"/>
        </w:rPr>
        <w:t> </w:t>
      </w:r>
      <w:r>
        <w:rPr>
          <w:w w:val="105"/>
          <w:sz w:val="23"/>
        </w:rPr>
        <w:t>this  ruling  on  the  issues of law, upon ap plication of  objectants’ counsel,  acquiesced in by counsel for respondent, a jury was selected and empanelled to</w:t>
      </w:r>
      <w:r>
        <w:rPr>
          <w:spacing w:val="60"/>
          <w:w w:val="105"/>
          <w:sz w:val="23"/>
        </w:rPr>
        <w:t> </w:t>
      </w:r>
      <w:r>
        <w:rPr>
          <w:w w:val="105"/>
          <w:sz w:val="23"/>
        </w:rPr>
        <w:t>try  the  issues  of  f act.  The  trial  by  jury was commenced on the day f ollowing the selection and empanelling of the jury; and witnesses testified for both parties.</w:t>
      </w:r>
      <w:r>
        <w:rPr>
          <w:spacing w:val="60"/>
          <w:w w:val="105"/>
          <w:sz w:val="23"/>
        </w:rPr>
        <w:t> </w:t>
      </w:r>
      <w:r>
        <w:rPr>
          <w:w w:val="105"/>
          <w:sz w:val="23"/>
        </w:rPr>
        <w:t>The  jury,  having  heard  evidence  in  the   said cause, tendered a verdict in f avor of</w:t>
      </w:r>
      <w:r>
        <w:rPr>
          <w:spacing w:val="60"/>
          <w:w w:val="105"/>
          <w:sz w:val="23"/>
        </w:rPr>
        <w:t> </w:t>
      </w:r>
      <w:r>
        <w:rPr>
          <w:w w:val="105"/>
          <w:sz w:val="23"/>
        </w:rPr>
        <w:t>objectants ;  where- upon a motion for new trial was submitted for the con- sideration of the trial judge, which motion, in due  course,  was denied. A motion in arrest of judgment</w:t>
      </w:r>
      <w:r>
        <w:rPr>
          <w:spacing w:val="60"/>
          <w:w w:val="105"/>
          <w:sz w:val="23"/>
        </w:rPr>
        <w:t> </w:t>
      </w:r>
      <w:r>
        <w:rPr>
          <w:w w:val="105"/>
          <w:sz w:val="23"/>
        </w:rPr>
        <w:t>was  then tendered by ap pellant, which motion was also denied. Thereupon,  final</w:t>
      </w:r>
      <w:r>
        <w:rPr>
          <w:spacing w:val="60"/>
          <w:w w:val="105"/>
          <w:sz w:val="23"/>
        </w:rPr>
        <w:t> </w:t>
      </w:r>
      <w:r>
        <w:rPr>
          <w:w w:val="105"/>
          <w:sz w:val="23"/>
        </w:rPr>
        <w:t>judgment  was  rendered  conforming   to the verdict of the petty jury, to which judgment ap pellant entered  exceptions  and</w:t>
      </w:r>
      <w:r>
        <w:rPr>
          <w:spacing w:val="60"/>
          <w:w w:val="105"/>
          <w:sz w:val="23"/>
        </w:rPr>
        <w:t> </w:t>
      </w:r>
      <w:r>
        <w:rPr>
          <w:w w:val="105"/>
          <w:sz w:val="23"/>
        </w:rPr>
        <w:t>prayed  an  appeal   to  this  Court   of last resort for</w:t>
      </w:r>
      <w:r>
        <w:rPr>
          <w:spacing w:val="-21"/>
          <w:w w:val="105"/>
          <w:sz w:val="23"/>
        </w:rPr>
        <w:t> </w:t>
      </w:r>
      <w:r>
        <w:rPr>
          <w:w w:val="105"/>
          <w:sz w:val="23"/>
        </w:rPr>
        <w:t>review.</w:t>
      </w:r>
    </w:p>
    <w:p>
      <w:pPr>
        <w:spacing w:line="244" w:lineRule="auto" w:before="11"/>
        <w:ind w:left="634" w:right="181" w:firstLine="247"/>
        <w:jc w:val="both"/>
        <w:rPr>
          <w:sz w:val="22"/>
        </w:rPr>
      </w:pPr>
      <w:r>
        <w:rPr>
          <w:w w:val="110"/>
          <w:sz w:val="23"/>
        </w:rPr>
        <w:t>We find that the bill of exceptions tendered by re- spondent-appellant contains </w:t>
      </w:r>
      <w:r>
        <w:rPr>
          <w:w w:val="110"/>
          <w:position w:val="3"/>
          <w:sz w:val="23"/>
        </w:rPr>
        <w:t>2</w:t>
      </w:r>
      <w:r>
        <w:rPr>
          <w:w w:val="110"/>
          <w:position w:val="-2"/>
          <w:sz w:val="23"/>
        </w:rPr>
        <w:t>7 </w:t>
      </w:r>
      <w:r>
        <w:rPr>
          <w:w w:val="110"/>
          <w:sz w:val="23"/>
        </w:rPr>
        <w:t>counts. Considering the several counts laid in said bill of exceptions, with the exception of those already passed upon in  this  opinion, and of those which we deem unworthy of  consideration, </w:t>
      </w:r>
      <w:r>
        <w:rPr>
          <w:w w:val="110"/>
          <w:sz w:val="22"/>
        </w:rPr>
        <w:t>we shall pass on Counts i , 3, i i, 12, 16, 23, and</w:t>
      </w:r>
      <w:r>
        <w:rPr>
          <w:spacing w:val="31"/>
          <w:w w:val="110"/>
          <w:sz w:val="22"/>
        </w:rPr>
        <w:t> </w:t>
      </w:r>
      <w:r>
        <w:rPr>
          <w:w w:val="110"/>
          <w:sz w:val="22"/>
        </w:rPr>
        <w:t>24.</w:t>
      </w:r>
    </w:p>
    <w:p>
      <w:pPr>
        <w:spacing w:line="249" w:lineRule="auto" w:before="4"/>
        <w:ind w:left="647" w:right="186" w:firstLine="253"/>
        <w:jc w:val="both"/>
        <w:rPr>
          <w:sz w:val="23"/>
        </w:rPr>
      </w:pPr>
      <w:r>
        <w:rPr>
          <w:w w:val="105"/>
          <w:sz w:val="24"/>
        </w:rPr>
        <w:t>Count i of the bill of exceptions contends, in substance, that the trial judge erred in overruling appellant’s objec- tion to  the  announcement  of  Counsellor  Daniel  Draper </w:t>
      </w:r>
      <w:r>
        <w:rPr>
          <w:w w:val="105"/>
          <w:sz w:val="23"/>
        </w:rPr>
        <w:t>as one of counsel for objectants because his name did not </w:t>
      </w:r>
      <w:r>
        <w:rPr>
          <w:w w:val="105"/>
          <w:sz w:val="24"/>
        </w:rPr>
        <w:t>appear as such on the records, and no notice of new or </w:t>
      </w:r>
      <w:r>
        <w:rPr>
          <w:w w:val="105"/>
          <w:sz w:val="23"/>
        </w:rPr>
        <w:t>additional counsel had been served on appellant</w:t>
      </w:r>
      <w:r>
        <w:rPr>
          <w:spacing w:val="-5"/>
          <w:w w:val="105"/>
          <w:sz w:val="23"/>
        </w:rPr>
        <w:t> </w:t>
      </w:r>
      <w:r>
        <w:rPr>
          <w:w w:val="105"/>
          <w:sz w:val="23"/>
        </w:rPr>
        <w:t>giving</w:t>
      </w:r>
    </w:p>
    <w:p>
      <w:pPr>
        <w:spacing w:after="0" w:line="249" w:lineRule="auto"/>
        <w:jc w:val="both"/>
        <w:rPr>
          <w:sz w:val="23"/>
        </w:rPr>
        <w:sectPr>
          <w:headerReference w:type="even" r:id="rId7"/>
          <w:headerReference w:type="default" r:id="rId8"/>
          <w:pgSz w:w="8620" w:h="12960"/>
          <w:pgMar w:header="504" w:footer="0" w:top="720" w:bottom="280" w:left="940" w:right="780"/>
          <w:pgNumType w:start="142"/>
        </w:sectPr>
      </w:pPr>
    </w:p>
    <w:p>
      <w:pPr>
        <w:pStyle w:val="BodyText"/>
        <w:spacing w:line="232" w:lineRule="auto" w:before="117"/>
        <w:ind w:left="240" w:right="584" w:firstLine="6"/>
      </w:pPr>
      <w:r>
        <w:rPr>
          <w:w w:val="105"/>
        </w:rPr>
        <w:t>notice in keeping with rules governing pleadings. It  is the usual practice in the courts of Liberia that a party litigant may employ as many legal representatives as he possibly can to defend his legal rights in any matter</w:t>
      </w:r>
      <w:r>
        <w:rPr>
          <w:spacing w:val="-37"/>
          <w:w w:val="105"/>
        </w:rPr>
        <w:t> </w:t>
      </w:r>
      <w:r>
        <w:rPr>
          <w:w w:val="105"/>
        </w:rPr>
        <w:t>pend- ing</w:t>
      </w:r>
      <w:r>
        <w:rPr>
          <w:spacing w:val="-19"/>
          <w:w w:val="105"/>
        </w:rPr>
        <w:t> </w:t>
      </w:r>
      <w:r>
        <w:rPr>
          <w:w w:val="105"/>
        </w:rPr>
        <w:t>before</w:t>
      </w:r>
      <w:r>
        <w:rPr>
          <w:spacing w:val="-14"/>
          <w:w w:val="105"/>
        </w:rPr>
        <w:t> </w:t>
      </w:r>
      <w:r>
        <w:rPr>
          <w:w w:val="105"/>
        </w:rPr>
        <w:t>a</w:t>
      </w:r>
      <w:r>
        <w:rPr>
          <w:spacing w:val="-13"/>
          <w:w w:val="105"/>
        </w:rPr>
        <w:t> </w:t>
      </w:r>
      <w:r>
        <w:rPr>
          <w:w w:val="105"/>
        </w:rPr>
        <w:t>tribunal</w:t>
      </w:r>
      <w:r>
        <w:rPr>
          <w:spacing w:val="-4"/>
          <w:w w:val="105"/>
        </w:rPr>
        <w:t> </w:t>
      </w:r>
      <w:r>
        <w:rPr>
          <w:w w:val="105"/>
        </w:rPr>
        <w:t>at</w:t>
      </w:r>
      <w:r>
        <w:rPr>
          <w:spacing w:val="-16"/>
          <w:w w:val="105"/>
        </w:rPr>
        <w:t> </w:t>
      </w:r>
      <w:r>
        <w:rPr>
          <w:w w:val="105"/>
        </w:rPr>
        <w:t>any</w:t>
      </w:r>
      <w:r>
        <w:rPr>
          <w:spacing w:val="-20"/>
          <w:w w:val="105"/>
        </w:rPr>
        <w:t> </w:t>
      </w:r>
      <w:r>
        <w:rPr>
          <w:w w:val="105"/>
        </w:rPr>
        <w:t>stage</w:t>
      </w:r>
      <w:r>
        <w:rPr>
          <w:spacing w:val="-20"/>
          <w:w w:val="105"/>
        </w:rPr>
        <w:t> </w:t>
      </w:r>
      <w:r>
        <w:rPr>
          <w:w w:val="105"/>
        </w:rPr>
        <w:t>of</w:t>
      </w:r>
      <w:r>
        <w:rPr>
          <w:spacing w:val="9"/>
          <w:w w:val="105"/>
        </w:rPr>
        <w:t> </w:t>
      </w:r>
      <w:r>
        <w:rPr>
          <w:w w:val="105"/>
        </w:rPr>
        <w:t>the</w:t>
      </w:r>
      <w:r>
        <w:rPr>
          <w:spacing w:val="-23"/>
          <w:w w:val="105"/>
        </w:rPr>
        <w:t> </w:t>
      </w:r>
      <w:r>
        <w:rPr>
          <w:w w:val="105"/>
        </w:rPr>
        <w:t>case</w:t>
      </w:r>
      <w:r>
        <w:rPr>
          <w:spacing w:val="-28"/>
          <w:w w:val="105"/>
        </w:rPr>
        <w:t> </w:t>
      </w:r>
      <w:r>
        <w:rPr>
          <w:w w:val="105"/>
        </w:rPr>
        <w:t>without</w:t>
      </w:r>
      <w:r>
        <w:rPr>
          <w:spacing w:val="-11"/>
          <w:w w:val="105"/>
        </w:rPr>
        <w:t> </w:t>
      </w:r>
      <w:r>
        <w:rPr>
          <w:w w:val="105"/>
        </w:rPr>
        <w:t>notice to the opposing party. This is the inherent right  of  a party litigant, and is not subject to review. Count i of appellant’s bill of exceptions not being well founded, it is hereby</w:t>
      </w:r>
      <w:r>
        <w:rPr>
          <w:spacing w:val="14"/>
          <w:w w:val="105"/>
        </w:rPr>
        <w:t> </w:t>
      </w:r>
      <w:r>
        <w:rPr>
          <w:w w:val="105"/>
        </w:rPr>
        <w:t>overruled.</w:t>
      </w:r>
    </w:p>
    <w:p>
      <w:pPr>
        <w:spacing w:line="213" w:lineRule="auto" w:before="31"/>
        <w:ind w:left="251" w:right="592" w:firstLine="240"/>
        <w:jc w:val="both"/>
        <w:rPr>
          <w:sz w:val="25"/>
        </w:rPr>
      </w:pPr>
      <w:r>
        <w:rPr>
          <w:w w:val="105"/>
          <w:sz w:val="24"/>
        </w:rPr>
        <w:t>In Count </w:t>
      </w:r>
      <w:r>
        <w:rPr>
          <w:w w:val="105"/>
          <w:position w:val="-4"/>
          <w:sz w:val="24"/>
        </w:rPr>
        <w:t>3 </w:t>
      </w:r>
      <w:r>
        <w:rPr>
          <w:spacing w:val="5"/>
          <w:w w:val="105"/>
          <w:sz w:val="16"/>
        </w:rPr>
        <w:t>O</w:t>
      </w:r>
      <w:r>
        <w:rPr>
          <w:spacing w:val="5"/>
          <w:w w:val="105"/>
          <w:sz w:val="24"/>
        </w:rPr>
        <w:t>f </w:t>
      </w:r>
      <w:r>
        <w:rPr>
          <w:w w:val="105"/>
          <w:sz w:val="24"/>
        </w:rPr>
        <w:t>the bill, appellant complains of the trial </w:t>
      </w:r>
      <w:r>
        <w:rPr>
          <w:w w:val="105"/>
          <w:sz w:val="25"/>
        </w:rPr>
        <w:t>judge condoning the conduct of objectants-appellees with respect  to  the  validity  of   revenue   receipts  placed</w:t>
      </w:r>
      <w:r>
        <w:rPr>
          <w:spacing w:val="50"/>
          <w:w w:val="105"/>
          <w:sz w:val="25"/>
        </w:rPr>
        <w:t> </w:t>
      </w:r>
      <w:r>
        <w:rPr>
          <w:spacing w:val="-6"/>
          <w:w w:val="105"/>
          <w:sz w:val="25"/>
        </w:rPr>
        <w:t>on</w:t>
      </w:r>
    </w:p>
    <w:p>
      <w:pPr>
        <w:pStyle w:val="BodyText"/>
        <w:spacing w:line="237" w:lineRule="auto"/>
        <w:ind w:left="239" w:right="591"/>
      </w:pPr>
      <w:r>
        <w:rPr/>
        <w:t>documents or pleadings in these proceedings. It is our considered opinion that the principal object of a revenue stamp in this respect  has  been  legally  met.  We  recall  that  the revenue  receipts  had  been  in  use for  a  period</w:t>
      </w:r>
      <w:r>
        <w:rPr>
          <w:spacing w:val="-19"/>
        </w:rPr>
        <w:t> </w:t>
      </w:r>
      <w:r>
        <w:rPr/>
        <w:t>of</w:t>
      </w:r>
    </w:p>
    <w:p>
      <w:pPr>
        <w:pStyle w:val="BodyText"/>
        <w:spacing w:line="218" w:lineRule="auto" w:before="6"/>
        <w:ind w:left="244" w:right="576" w:hanging="4"/>
      </w:pPr>
      <w:r>
        <w:rPr/>
        <w:t>several years up to March 2 i, </w:t>
      </w:r>
      <w:r>
        <w:rPr>
          <w:position w:val="-4"/>
        </w:rPr>
        <w:t>9*' </w:t>
      </w:r>
      <w:r>
        <w:rPr/>
        <w:t>when,  by  Executive Order Number 8, the use of revenue receipts was  dis- pensed with. The question as to whether  or  not  the revenue  officer  at the  time was  in  possession  of </w:t>
      </w:r>
      <w:r>
        <w:rPr>
          <w:spacing w:val="1"/>
        </w:rPr>
        <w:t> </w:t>
      </w:r>
      <w:r>
        <w:rPr/>
        <w:t>revenue</w:t>
      </w:r>
    </w:p>
    <w:p>
      <w:pPr>
        <w:pStyle w:val="BodyText"/>
        <w:spacing w:line="232" w:lineRule="auto" w:before="3"/>
        <w:ind w:left="255" w:right="563" w:hanging="15"/>
      </w:pPr>
      <w:r>
        <w:rPr/>
        <w:t>stamps was not made definitely clear; but we opine that revenue stamps were not available at  the  time,  and  that the stamp fee was accepted to conserve the Government’s interest,  and a  revenue  receipt issued  in lieu of  a  </w:t>
      </w:r>
      <w:r>
        <w:rPr>
          <w:spacing w:val="1"/>
        </w:rPr>
        <w:t> </w:t>
      </w:r>
      <w:r>
        <w:rPr/>
        <w:t>regular</w:t>
      </w:r>
    </w:p>
    <w:p>
      <w:pPr>
        <w:pStyle w:val="BodyText"/>
        <w:spacing w:line="206" w:lineRule="auto" w:before="34"/>
        <w:ind w:left="264" w:right="563"/>
      </w:pPr>
      <w:r>
        <w:rPr/>
        <w:t>revenue  stamp.  In  view  of  the  foregoing,  Count  </w:t>
      </w:r>
      <w:r>
        <w:rPr>
          <w:position w:val="-2"/>
        </w:rPr>
        <w:t>3   * </w:t>
      </w:r>
      <w:r>
        <w:rPr/>
        <w:t>the bill of exceptions is hereby</w:t>
      </w:r>
      <w:r>
        <w:rPr>
          <w:spacing w:val="7"/>
        </w:rPr>
        <w:t> </w:t>
      </w:r>
      <w:r>
        <w:rPr/>
        <w:t>overruled.</w:t>
      </w:r>
    </w:p>
    <w:p>
      <w:pPr>
        <w:pStyle w:val="BodyText"/>
        <w:spacing w:line="235" w:lineRule="auto" w:before="8"/>
        <w:ind w:left="250" w:right="565" w:firstLine="248"/>
      </w:pPr>
      <w:r>
        <w:rPr/>
        <w:t>We shall consider Counts i i  and i 2 Of  the bill jointly,  as said counts are practically the same in substance, which goes to show that the trial judge erred in overruling appellants’ objections to objectants’ witnesses, Dr. Gunther Kelding, ef ml., for the reason that these witnesses were summoned,  as  evidenced  by  the  sheriff’s  returns,</w:t>
      </w:r>
      <w:r>
        <w:rPr>
          <w:spacing w:val="62"/>
        </w:rPr>
        <w:t> </w:t>
      </w:r>
      <w:r>
        <w:rPr/>
        <w:t>during</w:t>
      </w:r>
    </w:p>
    <w:p>
      <w:pPr>
        <w:pStyle w:val="BodyText"/>
        <w:spacing w:line="218" w:lineRule="auto" w:before="12"/>
        <w:ind w:left="267" w:right="569" w:firstLine="1"/>
      </w:pPr>
      <w:r>
        <w:rPr/>
        <w:t>the hearing of the cause. Circuit Court Rule </w:t>
      </w:r>
      <w:r>
        <w:rPr>
          <w:position w:val="-3"/>
        </w:rPr>
        <w:t>'7 '• </w:t>
      </w:r>
      <w:r>
        <w:rPr/>
        <w:t>self- explanatory. Aside from the practice in vogue,  the spirit and  intent  of   this  rule  is  to  guard   against</w:t>
      </w:r>
      <w:r>
        <w:rPr>
          <w:spacing w:val="-5"/>
        </w:rPr>
        <w:t> </w:t>
      </w:r>
      <w:r>
        <w:rPr/>
        <w:t>unreasonable</w:t>
      </w:r>
    </w:p>
    <w:p>
      <w:pPr>
        <w:pStyle w:val="BodyText"/>
        <w:spacing w:line="237" w:lineRule="auto" w:before="5"/>
        <w:ind w:left="264" w:right="567" w:firstLine="4"/>
      </w:pPr>
      <w:r>
        <w:rPr/>
        <w:t>and unusual delays in the hearing  or  trial  of  causes. Where  a  party  litigant  does  not  conform  to  the  letter</w:t>
      </w:r>
      <w:r>
        <w:rPr>
          <w:spacing w:val="-11"/>
        </w:rPr>
        <w:t> </w:t>
      </w:r>
      <w:r>
        <w:rPr/>
        <w:t>of</w:t>
      </w:r>
    </w:p>
    <w:p>
      <w:pPr>
        <w:spacing w:after="0" w:line="237" w:lineRule="auto"/>
        <w:sectPr>
          <w:pgSz w:w="8620" w:h="12960"/>
          <w:pgMar w:header="590" w:footer="0" w:top="820" w:bottom="280" w:left="940" w:right="780"/>
        </w:sectPr>
      </w:pPr>
    </w:p>
    <w:p>
      <w:pPr>
        <w:spacing w:line="254" w:lineRule="auto" w:before="138"/>
        <w:ind w:left="606" w:right="195" w:hanging="1"/>
        <w:jc w:val="both"/>
        <w:rPr>
          <w:sz w:val="23"/>
        </w:rPr>
      </w:pPr>
      <w:r>
        <w:rPr>
          <w:w w:val="105"/>
          <w:sz w:val="23"/>
        </w:rPr>
        <w:t>the rule of court  under  consideration,  that  is  to  say,  </w:t>
      </w:r>
      <w:r>
        <w:rPr>
          <w:spacing w:val="5"/>
          <w:w w:val="105"/>
          <w:sz w:val="23"/>
        </w:rPr>
        <w:t>Ia </w:t>
      </w:r>
      <w:r>
        <w:rPr>
          <w:w w:val="105"/>
          <w:sz w:val="23"/>
        </w:rPr>
        <w:t>ils to have his witnesses summoned, and shown duly</w:t>
      </w:r>
      <w:r>
        <w:rPr>
          <w:spacing w:val="60"/>
          <w:w w:val="105"/>
          <w:sz w:val="23"/>
        </w:rPr>
        <w:t> </w:t>
      </w:r>
      <w:r>
        <w:rPr>
          <w:w w:val="105"/>
          <w:sz w:val="23"/>
        </w:rPr>
        <w:t>sum- moned by the sheriff’s returns before the case is ready for hearing, but does so af ter the case is called for hearing or during</w:t>
      </w:r>
      <w:r>
        <w:rPr>
          <w:spacing w:val="60"/>
          <w:w w:val="105"/>
          <w:sz w:val="23"/>
        </w:rPr>
        <w:t> </w:t>
      </w:r>
      <w:r>
        <w:rPr>
          <w:w w:val="105"/>
          <w:sz w:val="23"/>
        </w:rPr>
        <w:t>the  trial  thereof,  without  causing  an   unusual  delay, said rule is  not  violated.</w:t>
      </w:r>
      <w:r>
        <w:rPr>
          <w:spacing w:val="60"/>
          <w:w w:val="105"/>
          <w:sz w:val="23"/>
        </w:rPr>
        <w:t> </w:t>
      </w:r>
      <w:r>
        <w:rPr>
          <w:w w:val="105"/>
          <w:sz w:val="23"/>
        </w:rPr>
        <w:t>The  ruling  of  the  trial judge in overruling appellants’ objections</w:t>
      </w:r>
      <w:r>
        <w:rPr>
          <w:spacing w:val="60"/>
          <w:w w:val="105"/>
          <w:sz w:val="23"/>
        </w:rPr>
        <w:t> </w:t>
      </w:r>
      <w:r>
        <w:rPr>
          <w:w w:val="105"/>
          <w:sz w:val="23"/>
        </w:rPr>
        <w:t>set  forth  in  Counts i i and I z Of the bill of exceptions is therefore sustained, and said counts are hereby</w:t>
      </w:r>
      <w:r>
        <w:rPr>
          <w:spacing w:val="-8"/>
          <w:w w:val="105"/>
          <w:sz w:val="23"/>
        </w:rPr>
        <w:t> </w:t>
      </w:r>
      <w:r>
        <w:rPr>
          <w:w w:val="105"/>
          <w:sz w:val="23"/>
        </w:rPr>
        <w:t>overruled.</w:t>
      </w:r>
    </w:p>
    <w:p>
      <w:pPr>
        <w:spacing w:line="254" w:lineRule="auto" w:before="0"/>
        <w:ind w:left="601" w:right="205" w:firstLine="256"/>
        <w:jc w:val="both"/>
        <w:rPr>
          <w:sz w:val="23"/>
        </w:rPr>
      </w:pPr>
      <w:r>
        <w:rPr>
          <w:w w:val="110"/>
          <w:sz w:val="23"/>
        </w:rPr>
        <w:t>Count i6 of appellant’s bill of  exceptions  would  seem to have no legal foundation. I n that count, the appellant contends: “Only a psychiatrist possessing a diploma as  such is competent to declare or pronounce one incompe- tent to testify, and not a layman or a physician or medical doctor.” In considering this count of appellant’s bill of exceptions, we observe that he submitted no citations in support of the contentions  presented  therein.  However, we quote the</w:t>
      </w:r>
      <w:r>
        <w:rPr>
          <w:spacing w:val="11"/>
          <w:w w:val="110"/>
          <w:sz w:val="23"/>
        </w:rPr>
        <w:t> </w:t>
      </w:r>
      <w:r>
        <w:rPr>
          <w:w w:val="110"/>
          <w:sz w:val="23"/>
        </w:rPr>
        <w:t>following:</w:t>
      </w:r>
    </w:p>
    <w:p>
      <w:pPr>
        <w:tabs>
          <w:tab w:pos="3374" w:val="left" w:leader="none"/>
        </w:tabs>
        <w:spacing w:line="252" w:lineRule="auto" w:before="3"/>
        <w:ind w:left="973" w:right="203" w:firstLine="253"/>
        <w:jc w:val="right"/>
        <w:rPr>
          <w:sz w:val="23"/>
        </w:rPr>
      </w:pPr>
      <w:r>
        <w:rPr>
          <w:w w:val="110"/>
          <w:sz w:val="23"/>
        </w:rPr>
        <w:t>“In a trial upon an indictment  for  murder </w:t>
      </w:r>
      <w:r>
        <w:rPr>
          <w:spacing w:val="15"/>
          <w:w w:val="110"/>
          <w:sz w:val="23"/>
        </w:rPr>
        <w:t> </w:t>
      </w:r>
      <w:r>
        <w:rPr>
          <w:w w:val="110"/>
          <w:sz w:val="23"/>
        </w:rPr>
        <w:t>it</w:t>
      </w:r>
      <w:r>
        <w:rPr>
          <w:spacing w:val="60"/>
          <w:w w:val="110"/>
          <w:sz w:val="23"/>
        </w:rPr>
        <w:t> </w:t>
      </w:r>
      <w:r>
        <w:rPr>
          <w:w w:val="110"/>
          <w:sz w:val="23"/>
        </w:rPr>
        <w:t>was</w:t>
      </w:r>
      <w:r>
        <w:rPr>
          <w:spacing w:val="-1"/>
          <w:w w:val="106"/>
          <w:sz w:val="23"/>
        </w:rPr>
        <w:t> </w:t>
      </w:r>
      <w:r>
        <w:rPr>
          <w:w w:val="110"/>
          <w:sz w:val="24"/>
        </w:rPr>
        <w:t>held that the plea of insanity is a good plea</w:t>
      </w:r>
      <w:r>
        <w:rPr>
          <w:spacing w:val="51"/>
          <w:w w:val="110"/>
          <w:sz w:val="24"/>
        </w:rPr>
        <w:t> </w:t>
      </w:r>
      <w:r>
        <w:rPr>
          <w:w w:val="110"/>
          <w:sz w:val="24"/>
        </w:rPr>
        <w:t>in</w:t>
      </w:r>
      <w:r>
        <w:rPr>
          <w:spacing w:val="39"/>
          <w:w w:val="110"/>
          <w:sz w:val="24"/>
        </w:rPr>
        <w:t> </w:t>
      </w:r>
      <w:r>
        <w:rPr>
          <w:w w:val="110"/>
          <w:sz w:val="24"/>
        </w:rPr>
        <w:t>bar,</w:t>
      </w:r>
      <w:r>
        <w:rPr>
          <w:w w:val="107"/>
          <w:sz w:val="24"/>
        </w:rPr>
        <w:t> </w:t>
      </w:r>
      <w:r>
        <w:rPr>
          <w:w w:val="110"/>
          <w:sz w:val="23"/>
        </w:rPr>
        <w:t>and when entered by prisoner it</w:t>
      </w:r>
      <w:r>
        <w:rPr>
          <w:spacing w:val="15"/>
          <w:w w:val="110"/>
          <w:sz w:val="23"/>
        </w:rPr>
        <w:t> </w:t>
      </w:r>
      <w:r>
        <w:rPr>
          <w:w w:val="110"/>
          <w:sz w:val="23"/>
        </w:rPr>
        <w:t>becomes</w:t>
      </w:r>
      <w:r>
        <w:rPr>
          <w:spacing w:val="56"/>
          <w:w w:val="110"/>
          <w:sz w:val="23"/>
        </w:rPr>
        <w:t> </w:t>
      </w:r>
      <w:r>
        <w:rPr>
          <w:w w:val="110"/>
          <w:sz w:val="23"/>
        </w:rPr>
        <w:t>imperative</w:t>
      </w:r>
      <w:r>
        <w:rPr>
          <w:spacing w:val="-1"/>
          <w:w w:val="114"/>
          <w:sz w:val="23"/>
        </w:rPr>
        <w:t> </w:t>
      </w:r>
      <w:r>
        <w:rPr>
          <w:w w:val="110"/>
          <w:sz w:val="23"/>
        </w:rPr>
        <w:t>upon the State to prove the sanity of the</w:t>
      </w:r>
      <w:r>
        <w:rPr>
          <w:spacing w:val="-1"/>
          <w:w w:val="110"/>
          <w:sz w:val="23"/>
        </w:rPr>
        <w:t> </w:t>
      </w:r>
      <w:r>
        <w:rPr>
          <w:w w:val="110"/>
          <w:sz w:val="23"/>
        </w:rPr>
        <w:t>prisoner</w:t>
      </w:r>
      <w:r>
        <w:rPr>
          <w:spacing w:val="3"/>
          <w:w w:val="110"/>
          <w:sz w:val="23"/>
        </w:rPr>
        <w:t> </w:t>
      </w:r>
      <w:r>
        <w:rPr>
          <w:w w:val="110"/>
          <w:sz w:val="23"/>
        </w:rPr>
        <w:t>to</w:t>
      </w:r>
      <w:r>
        <w:rPr>
          <w:spacing w:val="-1"/>
          <w:w w:val="102"/>
          <w:sz w:val="23"/>
        </w:rPr>
        <w:t> </w:t>
      </w:r>
      <w:r>
        <w:rPr>
          <w:w w:val="110"/>
          <w:sz w:val="23"/>
        </w:rPr>
        <w:t>warrant  </w:t>
      </w:r>
      <w:r>
        <w:rPr>
          <w:spacing w:val="3"/>
          <w:w w:val="110"/>
          <w:sz w:val="23"/>
        </w:rPr>
        <w:t> </w:t>
      </w:r>
      <w:r>
        <w:rPr>
          <w:w w:val="110"/>
          <w:sz w:val="23"/>
        </w:rPr>
        <w:t>conviction.</w:t>
        <w:tab/>
        <w:t>I t was also held</w:t>
      </w:r>
      <w:r>
        <w:rPr>
          <w:spacing w:val="32"/>
          <w:w w:val="110"/>
          <w:sz w:val="23"/>
        </w:rPr>
        <w:t> </w:t>
      </w:r>
      <w:r>
        <w:rPr>
          <w:w w:val="110"/>
          <w:sz w:val="23"/>
        </w:rPr>
        <w:t>that</w:t>
      </w:r>
      <w:r>
        <w:rPr>
          <w:spacing w:val="34"/>
          <w:w w:val="110"/>
          <w:sz w:val="23"/>
        </w:rPr>
        <w:t> </w:t>
      </w:r>
      <w:r>
        <w:rPr>
          <w:w w:val="110"/>
          <w:sz w:val="23"/>
        </w:rPr>
        <w:t>expert</w:t>
      </w:r>
      <w:r>
        <w:rPr>
          <w:spacing w:val="-1"/>
          <w:w w:val="113"/>
          <w:sz w:val="23"/>
        </w:rPr>
        <w:t> </w:t>
      </w:r>
      <w:r>
        <w:rPr>
          <w:w w:val="110"/>
          <w:sz w:val="23"/>
        </w:rPr>
        <w:t>testimony of a duly qualified  physician  is</w:t>
      </w:r>
      <w:r>
        <w:rPr>
          <w:spacing w:val="9"/>
          <w:w w:val="110"/>
          <w:sz w:val="23"/>
        </w:rPr>
        <w:t> </w:t>
      </w:r>
      <w:r>
        <w:rPr>
          <w:w w:val="110"/>
          <w:sz w:val="23"/>
        </w:rPr>
        <w:t>evidence</w:t>
      </w:r>
      <w:r>
        <w:rPr>
          <w:spacing w:val="27"/>
          <w:w w:val="110"/>
          <w:sz w:val="23"/>
        </w:rPr>
        <w:t> </w:t>
      </w:r>
      <w:r>
        <w:rPr>
          <w:w w:val="110"/>
          <w:sz w:val="23"/>
        </w:rPr>
        <w:t>of</w:t>
      </w:r>
      <w:r>
        <w:rPr>
          <w:w w:val="94"/>
          <w:sz w:val="23"/>
        </w:rPr>
        <w:t> </w:t>
      </w:r>
      <w:r>
        <w:rPr>
          <w:w w:val="110"/>
          <w:sz w:val="24"/>
        </w:rPr>
        <w:t>a high grade and when based upon diagnosis</w:t>
      </w:r>
      <w:r>
        <w:rPr>
          <w:spacing w:val="-21"/>
          <w:w w:val="110"/>
          <w:sz w:val="24"/>
        </w:rPr>
        <w:t> </w:t>
      </w:r>
      <w:r>
        <w:rPr>
          <w:w w:val="110"/>
          <w:sz w:val="24"/>
        </w:rPr>
        <w:t>of</w:t>
      </w:r>
      <w:r>
        <w:rPr>
          <w:spacing w:val="58"/>
          <w:w w:val="110"/>
          <w:sz w:val="24"/>
        </w:rPr>
        <w:t> </w:t>
      </w:r>
      <w:r>
        <w:rPr>
          <w:w w:val="110"/>
          <w:sz w:val="24"/>
        </w:rPr>
        <w:t>the</w:t>
      </w:r>
      <w:r>
        <w:rPr>
          <w:spacing w:val="-1"/>
          <w:w w:val="105"/>
          <w:sz w:val="24"/>
        </w:rPr>
        <w:t> </w:t>
      </w:r>
      <w:r>
        <w:rPr>
          <w:w w:val="110"/>
          <w:sz w:val="23"/>
        </w:rPr>
        <w:t>particular case should be received with</w:t>
      </w:r>
      <w:r>
        <w:rPr>
          <w:spacing w:val="18"/>
          <w:w w:val="110"/>
          <w:sz w:val="23"/>
        </w:rPr>
        <w:t> </w:t>
      </w:r>
      <w:r>
        <w:rPr>
          <w:w w:val="110"/>
          <w:sz w:val="23"/>
        </w:rPr>
        <w:t>great</w:t>
      </w:r>
      <w:r>
        <w:rPr>
          <w:spacing w:val="17"/>
          <w:w w:val="110"/>
          <w:sz w:val="23"/>
        </w:rPr>
        <w:t> </w:t>
      </w:r>
      <w:r>
        <w:rPr>
          <w:w w:val="110"/>
          <w:sz w:val="23"/>
        </w:rPr>
        <w:t>weight.”</w:t>
      </w:r>
      <w:r>
        <w:rPr>
          <w:spacing w:val="-1"/>
          <w:w w:val="112"/>
          <w:sz w:val="23"/>
        </w:rPr>
        <w:t> </w:t>
      </w:r>
      <w:r>
        <w:rPr>
          <w:i/>
          <w:w w:val="110"/>
          <w:sz w:val="23"/>
        </w:rPr>
        <w:t>Eedlow v. Re p ublic, </w:t>
      </w:r>
      <w:r>
        <w:rPr>
          <w:w w:val="110"/>
          <w:sz w:val="23"/>
        </w:rPr>
        <w:t>i L.L.R. 3y6 ( </w:t>
      </w:r>
      <w:r>
        <w:rPr>
          <w:spacing w:val="7"/>
          <w:w w:val="110"/>
          <w:sz w:val="23"/>
        </w:rPr>
        <w:t>iqoi </w:t>
      </w:r>
      <w:r>
        <w:rPr>
          <w:w w:val="110"/>
          <w:sz w:val="23"/>
        </w:rPr>
        <w:t>) ,</w:t>
      </w:r>
      <w:r>
        <w:rPr>
          <w:spacing w:val="-10"/>
          <w:w w:val="110"/>
          <w:sz w:val="23"/>
        </w:rPr>
        <w:t> </w:t>
      </w:r>
      <w:r>
        <w:rPr>
          <w:w w:val="110"/>
          <w:sz w:val="23"/>
        </w:rPr>
        <w:t>Syllabus</w:t>
      </w:r>
      <w:r>
        <w:rPr>
          <w:spacing w:val="49"/>
          <w:w w:val="110"/>
          <w:sz w:val="23"/>
        </w:rPr>
        <w:t> </w:t>
      </w:r>
      <w:r>
        <w:rPr>
          <w:w w:val="110"/>
          <w:sz w:val="23"/>
        </w:rPr>
        <w:t>i.</w:t>
      </w:r>
      <w:r>
        <w:rPr>
          <w:spacing w:val="-1"/>
          <w:w w:val="112"/>
          <w:sz w:val="23"/>
        </w:rPr>
        <w:t> </w:t>
      </w:r>
      <w:r>
        <w:rPr>
          <w:w w:val="110"/>
          <w:sz w:val="23"/>
        </w:rPr>
        <w:t>“To qual if y a person to give expert</w:t>
      </w:r>
      <w:r>
        <w:rPr>
          <w:spacing w:val="24"/>
          <w:w w:val="110"/>
          <w:sz w:val="23"/>
        </w:rPr>
        <w:t> </w:t>
      </w:r>
      <w:r>
        <w:rPr>
          <w:w w:val="110"/>
          <w:sz w:val="23"/>
        </w:rPr>
        <w:t>medical</w:t>
      </w:r>
      <w:r>
        <w:rPr>
          <w:spacing w:val="2"/>
          <w:w w:val="110"/>
          <w:sz w:val="23"/>
        </w:rPr>
        <w:t> </w:t>
      </w:r>
      <w:r>
        <w:rPr>
          <w:w w:val="110"/>
          <w:sz w:val="23"/>
        </w:rPr>
        <w:t>testi-</w:t>
      </w:r>
      <w:r>
        <w:rPr>
          <w:spacing w:val="-1"/>
          <w:w w:val="106"/>
          <w:sz w:val="23"/>
        </w:rPr>
        <w:t> </w:t>
      </w:r>
      <w:r>
        <w:rPr>
          <w:w w:val="110"/>
          <w:sz w:val="24"/>
        </w:rPr>
        <w:t>mony,</w:t>
      </w:r>
      <w:r>
        <w:rPr>
          <w:spacing w:val="-9"/>
          <w:w w:val="110"/>
          <w:sz w:val="24"/>
        </w:rPr>
        <w:t> </w:t>
      </w:r>
      <w:r>
        <w:rPr>
          <w:w w:val="110"/>
          <w:sz w:val="24"/>
        </w:rPr>
        <w:t>he</w:t>
      </w:r>
      <w:r>
        <w:rPr>
          <w:spacing w:val="-19"/>
          <w:w w:val="110"/>
          <w:sz w:val="24"/>
        </w:rPr>
        <w:t> </w:t>
      </w:r>
      <w:r>
        <w:rPr>
          <w:w w:val="110"/>
          <w:sz w:val="24"/>
        </w:rPr>
        <w:t>must</w:t>
      </w:r>
      <w:r>
        <w:rPr>
          <w:spacing w:val="-15"/>
          <w:w w:val="110"/>
          <w:sz w:val="24"/>
        </w:rPr>
        <w:t> </w:t>
      </w:r>
      <w:r>
        <w:rPr>
          <w:w w:val="110"/>
          <w:sz w:val="24"/>
        </w:rPr>
        <w:t>show</w:t>
      </w:r>
      <w:r>
        <w:rPr>
          <w:spacing w:val="-5"/>
          <w:w w:val="110"/>
          <w:sz w:val="24"/>
        </w:rPr>
        <w:t> </w:t>
      </w:r>
      <w:r>
        <w:rPr>
          <w:w w:val="110"/>
          <w:sz w:val="24"/>
        </w:rPr>
        <w:t>that</w:t>
      </w:r>
      <w:r>
        <w:rPr>
          <w:spacing w:val="-15"/>
          <w:w w:val="110"/>
          <w:sz w:val="24"/>
        </w:rPr>
        <w:t> </w:t>
      </w:r>
      <w:r>
        <w:rPr>
          <w:w w:val="110"/>
          <w:sz w:val="24"/>
        </w:rPr>
        <w:t>he</w:t>
      </w:r>
      <w:r>
        <w:rPr>
          <w:spacing w:val="-15"/>
          <w:w w:val="110"/>
          <w:sz w:val="24"/>
        </w:rPr>
        <w:t> </w:t>
      </w:r>
      <w:r>
        <w:rPr>
          <w:w w:val="110"/>
          <w:sz w:val="24"/>
        </w:rPr>
        <w:t>holds</w:t>
      </w:r>
      <w:r>
        <w:rPr>
          <w:spacing w:val="-10"/>
          <w:w w:val="110"/>
          <w:sz w:val="24"/>
        </w:rPr>
        <w:t> </w:t>
      </w:r>
      <w:r>
        <w:rPr>
          <w:w w:val="110"/>
          <w:sz w:val="24"/>
        </w:rPr>
        <w:t>a</w:t>
      </w:r>
      <w:r>
        <w:rPr>
          <w:spacing w:val="-12"/>
          <w:w w:val="110"/>
          <w:sz w:val="24"/>
        </w:rPr>
        <w:t> </w:t>
      </w:r>
      <w:r>
        <w:rPr>
          <w:w w:val="110"/>
          <w:sz w:val="24"/>
        </w:rPr>
        <w:t>diploma</w:t>
      </w:r>
      <w:r>
        <w:rPr>
          <w:spacing w:val="-7"/>
          <w:w w:val="110"/>
          <w:sz w:val="24"/>
        </w:rPr>
        <w:t> </w:t>
      </w:r>
      <w:r>
        <w:rPr>
          <w:w w:val="110"/>
          <w:sz w:val="24"/>
        </w:rPr>
        <w:t>or</w:t>
      </w:r>
      <w:r>
        <w:rPr>
          <w:spacing w:val="-7"/>
          <w:w w:val="110"/>
          <w:sz w:val="24"/>
        </w:rPr>
        <w:t> </w:t>
      </w:r>
      <w:r>
        <w:rPr>
          <w:w w:val="110"/>
          <w:sz w:val="24"/>
        </w:rPr>
        <w:t>certifi-</w:t>
      </w:r>
      <w:r>
        <w:rPr>
          <w:spacing w:val="-1"/>
          <w:w w:val="104"/>
          <w:sz w:val="24"/>
        </w:rPr>
        <w:t> </w:t>
      </w:r>
      <w:r>
        <w:rPr>
          <w:w w:val="110"/>
          <w:sz w:val="23"/>
        </w:rPr>
        <w:t>cate from a  medical  college  that  he  is</w:t>
      </w:r>
      <w:r>
        <w:rPr>
          <w:spacing w:val="9"/>
          <w:w w:val="110"/>
          <w:sz w:val="23"/>
        </w:rPr>
        <w:t> </w:t>
      </w:r>
      <w:r>
        <w:rPr>
          <w:w w:val="110"/>
          <w:sz w:val="23"/>
        </w:rPr>
        <w:t>a </w:t>
      </w:r>
      <w:r>
        <w:rPr>
          <w:spacing w:val="4"/>
          <w:w w:val="110"/>
          <w:sz w:val="23"/>
        </w:rPr>
        <w:t> </w:t>
      </w:r>
      <w:r>
        <w:rPr>
          <w:w w:val="110"/>
          <w:sz w:val="23"/>
        </w:rPr>
        <w:t>physician.”</w:t>
      </w:r>
      <w:r>
        <w:rPr>
          <w:w w:val="110"/>
          <w:sz w:val="23"/>
        </w:rPr>
        <w:t> </w:t>
      </w:r>
      <w:r>
        <w:rPr>
          <w:i/>
          <w:w w:val="110"/>
          <w:sz w:val="23"/>
        </w:rPr>
        <w:t>D </w:t>
      </w:r>
      <w:r>
        <w:rPr>
          <w:i/>
          <w:spacing w:val="8"/>
          <w:w w:val="110"/>
          <w:sz w:val="23"/>
        </w:rPr>
        <w:t>unn </w:t>
      </w:r>
      <w:r>
        <w:rPr>
          <w:w w:val="110"/>
          <w:sz w:val="23"/>
        </w:rPr>
        <w:t>v. </w:t>
      </w:r>
      <w:r>
        <w:rPr>
          <w:i/>
          <w:w w:val="110"/>
          <w:sz w:val="23"/>
        </w:rPr>
        <w:t>R </w:t>
      </w:r>
      <w:r>
        <w:rPr>
          <w:i/>
          <w:spacing w:val="2"/>
          <w:w w:val="110"/>
          <w:sz w:val="23"/>
        </w:rPr>
        <w:t>e</w:t>
      </w:r>
      <w:r>
        <w:rPr>
          <w:spacing w:val="2"/>
          <w:w w:val="110"/>
          <w:sz w:val="23"/>
        </w:rPr>
        <w:t># </w:t>
      </w:r>
      <w:r>
        <w:rPr>
          <w:i/>
          <w:spacing w:val="2"/>
          <w:w w:val="110"/>
          <w:sz w:val="23"/>
        </w:rPr>
        <w:t>ublic, </w:t>
      </w:r>
      <w:r>
        <w:rPr>
          <w:w w:val="110"/>
          <w:sz w:val="23"/>
        </w:rPr>
        <w:t>I  L.L.R. Koi  ( i  0</w:t>
      </w:r>
      <w:r>
        <w:rPr>
          <w:w w:val="110"/>
          <w:position w:val="-4"/>
          <w:sz w:val="23"/>
        </w:rPr>
        <w:t>31 </w:t>
      </w:r>
      <w:r>
        <w:rPr>
          <w:w w:val="110"/>
          <w:sz w:val="23"/>
        </w:rPr>
        <w:t>,  Syllabus</w:t>
      </w:r>
      <w:r>
        <w:rPr>
          <w:spacing w:val="34"/>
          <w:w w:val="110"/>
          <w:sz w:val="23"/>
        </w:rPr>
        <w:t> </w:t>
      </w:r>
      <w:r>
        <w:rPr>
          <w:w w:val="110"/>
          <w:sz w:val="23"/>
        </w:rPr>
        <w:t>i.</w:t>
      </w:r>
    </w:p>
    <w:p>
      <w:pPr>
        <w:spacing w:line="216" w:lineRule="exact" w:before="0"/>
        <w:ind w:left="0" w:right="219" w:firstLine="0"/>
        <w:jc w:val="right"/>
        <w:rPr>
          <w:sz w:val="23"/>
        </w:rPr>
      </w:pPr>
      <w:r>
        <w:rPr>
          <w:w w:val="110"/>
          <w:sz w:val="23"/>
        </w:rPr>
        <w:t>I n  the   present  case,  answering  a  question  on </w:t>
      </w:r>
      <w:r>
        <w:rPr>
          <w:spacing w:val="40"/>
          <w:w w:val="110"/>
          <w:sz w:val="23"/>
        </w:rPr>
        <w:t> </w:t>
      </w:r>
      <w:r>
        <w:rPr>
          <w:w w:val="110"/>
          <w:sz w:val="23"/>
        </w:rPr>
        <w:t>cross-</w:t>
      </w:r>
    </w:p>
    <w:p>
      <w:pPr>
        <w:spacing w:line="264" w:lineRule="exact" w:before="19"/>
        <w:ind w:left="608" w:right="0" w:firstLine="0"/>
        <w:jc w:val="both"/>
        <w:rPr>
          <w:sz w:val="23"/>
        </w:rPr>
      </w:pPr>
      <w:r>
        <w:rPr>
          <w:w w:val="115"/>
          <w:sz w:val="23"/>
        </w:rPr>
        <w:t>examination, Dr. Kelding stated:</w:t>
      </w:r>
    </w:p>
    <w:p>
      <w:pPr>
        <w:spacing w:line="249" w:lineRule="auto" w:before="0"/>
        <w:ind w:left="978" w:right="203" w:firstLine="244"/>
        <w:jc w:val="both"/>
        <w:rPr>
          <w:sz w:val="24"/>
        </w:rPr>
      </w:pPr>
      <w:r>
        <w:rPr>
          <w:w w:val="110"/>
          <w:sz w:val="24"/>
        </w:rPr>
        <w:t>“I am a full-degree doctor. I have shown all my diplomas to the Medical Director of the National Public Health Service.”</w:t>
      </w:r>
    </w:p>
    <w:p>
      <w:pPr>
        <w:spacing w:line="274" w:lineRule="exact" w:before="0"/>
        <w:ind w:left="0" w:right="232" w:firstLine="0"/>
        <w:jc w:val="right"/>
        <w:rPr>
          <w:sz w:val="24"/>
        </w:rPr>
      </w:pPr>
      <w:r>
        <w:rPr>
          <w:w w:val="105"/>
          <w:sz w:val="24"/>
        </w:rPr>
        <w:t>There is no record  of  any evidence  in these</w:t>
      </w:r>
      <w:r>
        <w:rPr>
          <w:spacing w:val="-11"/>
          <w:w w:val="105"/>
          <w:sz w:val="24"/>
        </w:rPr>
        <w:t> </w:t>
      </w:r>
      <w:r>
        <w:rPr>
          <w:w w:val="105"/>
          <w:sz w:val="24"/>
        </w:rPr>
        <w:t>proceedings</w:t>
      </w:r>
    </w:p>
    <w:p>
      <w:pPr>
        <w:spacing w:before="12"/>
        <w:ind w:left="0" w:right="216" w:firstLine="0"/>
        <w:jc w:val="right"/>
        <w:rPr>
          <w:sz w:val="23"/>
        </w:rPr>
      </w:pPr>
      <w:r>
        <w:rPr>
          <w:w w:val="105"/>
          <w:sz w:val="23"/>
        </w:rPr>
        <w:t>contradicting  the  statements  of   Dr.    Kelding  to  the</w:t>
      </w:r>
      <w:r>
        <w:rPr>
          <w:spacing w:val="36"/>
          <w:w w:val="105"/>
          <w:sz w:val="23"/>
        </w:rPr>
        <w:t> </w:t>
      </w:r>
      <w:r>
        <w:rPr>
          <w:w w:val="105"/>
          <w:sz w:val="23"/>
        </w:rPr>
        <w:t>effect</w:t>
      </w:r>
    </w:p>
    <w:p>
      <w:pPr>
        <w:spacing w:after="0"/>
        <w:jc w:val="right"/>
        <w:rPr>
          <w:sz w:val="23"/>
        </w:rPr>
        <w:sectPr>
          <w:pgSz w:w="8620" w:h="12960"/>
          <w:pgMar w:header="504" w:footer="0" w:top="720" w:bottom="280" w:left="940" w:right="780"/>
        </w:sectPr>
      </w:pPr>
    </w:p>
    <w:p>
      <w:pPr>
        <w:pStyle w:val="BodyText"/>
        <w:spacing w:line="232" w:lineRule="auto" w:before="126"/>
        <w:ind w:left="248" w:right="564" w:firstLine="16"/>
      </w:pPr>
      <w:r>
        <w:rPr/>
        <w:t>that he is a full-degree doctor  and  that  he had  shown  his d iplomas to the Director of the National Public Health Service. A medical doctor holding a diploma  or  certifi- cate is qualified to testify as an expert with respect  to mental competence. Therefore Count 16 of the bill of exceptions is hereby</w:t>
      </w:r>
      <w:r>
        <w:rPr>
          <w:spacing w:val="9"/>
        </w:rPr>
        <w:t> </w:t>
      </w:r>
      <w:r>
        <w:rPr/>
        <w:t>overruled.</w:t>
      </w:r>
    </w:p>
    <w:p>
      <w:pPr>
        <w:pStyle w:val="BodyText"/>
        <w:spacing w:line="213" w:lineRule="auto" w:before="15"/>
        <w:ind w:left="248" w:right="560" w:firstLine="254"/>
      </w:pPr>
      <w:r>
        <w:rPr/>
        <w:t>Finally, we come to Counts </w:t>
      </w:r>
      <w:r>
        <w:rPr>
          <w:spacing w:val="4"/>
        </w:rPr>
        <w:t>2</w:t>
      </w:r>
      <w:r>
        <w:rPr>
          <w:spacing w:val="4"/>
          <w:position w:val="-5"/>
          <w:sz w:val="24"/>
        </w:rPr>
        <w:t>3 </w:t>
      </w:r>
      <w:r>
        <w:rPr/>
        <w:t>and 24 of the bill of exceptions, which counts we shall consider together,  as both bear on appellant’s contentions concerning the</w:t>
      </w:r>
      <w:r>
        <w:rPr>
          <w:spacing w:val="61"/>
        </w:rPr>
        <w:t> </w:t>
      </w:r>
      <w:r>
        <w:rPr/>
        <w:t>denial</w:t>
      </w:r>
    </w:p>
    <w:p>
      <w:pPr>
        <w:spacing w:line="278" w:lineRule="exact" w:before="0"/>
        <w:ind w:left="249" w:right="0" w:firstLine="0"/>
        <w:jc w:val="both"/>
        <w:rPr>
          <w:b/>
          <w:sz w:val="25"/>
        </w:rPr>
      </w:pPr>
      <w:r>
        <w:rPr>
          <w:sz w:val="25"/>
        </w:rPr>
        <w:t>of his motion in arrest of judgment. e </w:t>
      </w:r>
      <w:r>
        <w:rPr>
          <w:b/>
          <w:sz w:val="25"/>
        </w:rPr>
        <w:t>statute cont</w:t>
      </w:r>
    </w:p>
    <w:p>
      <w:pPr>
        <w:spacing w:line="301" w:lineRule="exact" w:before="0"/>
        <w:ind w:left="248" w:right="0" w:firstLine="0"/>
        <w:jc w:val="both"/>
        <w:rPr>
          <w:sz w:val="27"/>
        </w:rPr>
      </w:pPr>
      <w:r>
        <w:rPr/>
        <w:drawing>
          <wp:anchor distT="0" distB="0" distL="0" distR="0" allowOverlap="1" layoutInCell="1" locked="0" behindDoc="1" simplePos="0" relativeHeight="487469568">
            <wp:simplePos x="0" y="0"/>
            <wp:positionH relativeFrom="page">
              <wp:posOffset>757616</wp:posOffset>
            </wp:positionH>
            <wp:positionV relativeFrom="paragraph">
              <wp:posOffset>200022</wp:posOffset>
            </wp:positionV>
            <wp:extent cx="3900657" cy="2042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3900657" cy="204215"/>
                    </a:xfrm>
                    <a:prstGeom prst="rect">
                      <a:avLst/>
                    </a:prstGeom>
                  </pic:spPr>
                </pic:pic>
              </a:graphicData>
            </a:graphic>
          </wp:anchor>
        </w:drawing>
      </w:r>
      <w:r>
        <w:rPr>
          <w:b/>
          <w:sz w:val="27"/>
        </w:rPr>
        <w:t>trolling xrrcatoi judgizieetmsbm it elect beyond ash </w:t>
      </w:r>
      <w:r>
        <w:rPr>
          <w:sz w:val="27"/>
        </w:rPr>
        <w:t>d</w:t>
      </w:r>
    </w:p>
    <w:p>
      <w:pPr>
        <w:pStyle w:val="BodyText"/>
        <w:spacing w:before="8"/>
        <w:jc w:val="left"/>
        <w:rPr>
          <w:sz w:val="24"/>
        </w:rPr>
      </w:pPr>
    </w:p>
    <w:p>
      <w:pPr>
        <w:pStyle w:val="BodyText"/>
        <w:spacing w:line="230" w:lineRule="auto"/>
        <w:ind w:left="250" w:right="566" w:firstLine="2422"/>
      </w:pPr>
      <w:r>
        <w:rPr>
          <w:b/>
        </w:rPr>
        <w:t>étntce. </w:t>
      </w:r>
      <w:r>
        <w:rPr/>
        <w:t>There is no provision  in said statute for a motion in arrest of judgment in civil matters ; nor have we been able to find any law  in support of such a</w:t>
      </w:r>
      <w:r>
        <w:rPr>
          <w:spacing w:val="-27"/>
        </w:rPr>
        <w:t> </w:t>
      </w:r>
      <w:r>
        <w:rPr/>
        <w:t>proposition.</w:t>
      </w:r>
    </w:p>
    <w:p>
      <w:pPr>
        <w:pStyle w:val="BodyText"/>
        <w:spacing w:line="237" w:lineRule="auto" w:before="2"/>
        <w:ind w:left="250" w:right="557" w:firstLine="262"/>
        <w:jc w:val="right"/>
      </w:pPr>
      <w:r>
        <w:rPr/>
        <w:t>For the benefit of this opinion, we quote</w:t>
      </w:r>
      <w:r>
        <w:rPr>
          <w:spacing w:val="-22"/>
        </w:rPr>
        <w:t> </w:t>
      </w:r>
      <w:r>
        <w:rPr/>
        <w:t>hereunder</w:t>
      </w:r>
      <w:r>
        <w:rPr>
          <w:spacing w:val="3"/>
        </w:rPr>
        <w:t> </w:t>
      </w:r>
      <w:r>
        <w:rPr/>
        <w:t>the</w:t>
      </w:r>
      <w:r>
        <w:rPr>
          <w:spacing w:val="-1"/>
          <w:w w:val="103"/>
        </w:rPr>
        <w:t> </w:t>
      </w:r>
      <w:r>
        <w:rPr/>
        <w:t>statute hereinabove  referred  to,  which  reads</w:t>
      </w:r>
      <w:r>
        <w:rPr>
          <w:spacing w:val="-10"/>
        </w:rPr>
        <w:t> </w:t>
      </w:r>
      <w:r>
        <w:rPr/>
        <w:t>as</w:t>
      </w:r>
      <w:r>
        <w:rPr>
          <w:spacing w:val="57"/>
        </w:rPr>
        <w:t> </w:t>
      </w:r>
      <w:r>
        <w:rPr/>
        <w:t>follows:</w:t>
      </w:r>
      <w:r>
        <w:rPr>
          <w:w w:val="105"/>
        </w:rPr>
        <w:t> </w:t>
      </w:r>
      <w:r>
        <w:rPr/>
        <w:t>“A motion in arrest of judgment based on failure</w:t>
      </w:r>
      <w:r>
        <w:rPr>
          <w:spacing w:val="-38"/>
        </w:rPr>
        <w:t> </w:t>
      </w:r>
      <w:r>
        <w:rPr/>
        <w:t>of</w:t>
      </w:r>
    </w:p>
    <w:p>
      <w:pPr>
        <w:pStyle w:val="BodyText"/>
        <w:spacing w:line="232" w:lineRule="auto" w:before="1"/>
        <w:ind w:left="613" w:right="541" w:firstLine="15"/>
      </w:pPr>
      <w:r>
        <w:rPr/>
        <w:t>the indictment to show jurisdiction in the court or to charge an offense may  be  made  before  the  rendition of final judgment, whether or not a defense or  objec- tion  on  such   ground   was   previously   raised.”  </w:t>
      </w:r>
      <w:r>
        <w:rPr>
          <w:spacing w:val="28"/>
        </w:rPr>
        <w:t> </w:t>
      </w:r>
      <w:r>
        <w:rPr>
          <w:spacing w:val="2"/>
          <w:position w:val="-3"/>
        </w:rPr>
        <w:t>*9s</w:t>
      </w:r>
      <w:r>
        <w:rPr>
          <w:spacing w:val="2"/>
          <w:position w:val="1"/>
        </w:rPr>
        <w:t>6</w:t>
      </w:r>
    </w:p>
    <w:p>
      <w:pPr>
        <w:pStyle w:val="BodyText"/>
        <w:spacing w:line="246" w:lineRule="exact"/>
        <w:ind w:left="631"/>
      </w:pPr>
      <w:r>
        <w:rPr/>
        <w:t>Code, tit. 8, </w:t>
      </w:r>
      <w:r>
        <w:rPr>
          <w:position w:val="-3"/>
        </w:rPr>
        <w:t>$ </w:t>
      </w:r>
      <w:r>
        <w:rPr>
          <w:position w:val="-2"/>
        </w:rPr>
        <w:t>3</w:t>
      </w:r>
      <w:r>
        <w:rPr>
          <w:position w:val="2"/>
        </w:rPr>
        <w:t>1</w:t>
      </w:r>
      <w:r>
        <w:rPr/>
        <w:t>0.</w:t>
      </w:r>
    </w:p>
    <w:p>
      <w:pPr>
        <w:pStyle w:val="BodyText"/>
        <w:spacing w:line="276" w:lineRule="exact"/>
        <w:ind w:left="519"/>
      </w:pPr>
      <w:r>
        <w:rPr/>
        <w:t>In view of the foregoing, Counts </w:t>
      </w:r>
      <w:r>
        <w:rPr>
          <w:position w:val="2"/>
        </w:rPr>
        <w:t>2</w:t>
      </w:r>
      <w:r>
        <w:rPr>
          <w:position w:val="-2"/>
        </w:rPr>
        <w:t>3 </w:t>
      </w:r>
      <w:r>
        <w:rPr/>
        <w:t>and 24 are hereby</w:t>
      </w:r>
    </w:p>
    <w:p>
      <w:pPr>
        <w:pStyle w:val="BodyText"/>
        <w:spacing w:line="261" w:lineRule="exact"/>
        <w:ind w:left="263"/>
        <w:jc w:val="left"/>
      </w:pPr>
      <w:r>
        <w:rPr>
          <w:w w:val="105"/>
        </w:rPr>
        <w:t>overruled.</w:t>
      </w:r>
    </w:p>
    <w:p>
      <w:pPr>
        <w:pStyle w:val="BodyText"/>
        <w:spacing w:line="237" w:lineRule="auto"/>
        <w:ind w:left="264" w:right="542" w:firstLine="257"/>
      </w:pPr>
      <w:r>
        <w:rPr>
          <w:w w:val="105"/>
        </w:rPr>
        <w:t>Reverting to the evidence, we shall proceed to consider questions propounded and answers given by one of the two attesting witnesses to the purported will:</w:t>
      </w:r>
    </w:p>
    <w:p>
      <w:pPr>
        <w:pStyle w:val="BodyText"/>
        <w:spacing w:line="237" w:lineRule="auto" w:before="1"/>
        <w:ind w:left="1147" w:right="553" w:hanging="511"/>
      </w:pPr>
      <w:r>
        <w:rPr/>
        <w:t>“Q. Please  explain  the  circumstances  under  which you signed this</w:t>
      </w:r>
      <w:r>
        <w:rPr>
          <w:spacing w:val="-28"/>
        </w:rPr>
        <w:t> </w:t>
      </w:r>
      <w:r>
        <w:rPr/>
        <w:t>instrument.</w:t>
      </w:r>
    </w:p>
    <w:p>
      <w:pPr>
        <w:pStyle w:val="BodyText"/>
        <w:spacing w:line="232" w:lineRule="auto"/>
        <w:ind w:left="1136" w:right="537" w:hanging="495"/>
      </w:pPr>
      <w:r>
        <w:rPr>
          <w:w w:val="105"/>
        </w:rPr>
        <w:t>“A. One morning while I was getting ready to go to school, the late S. J. C. Davies sent  his  son, Char lie, to call me, and I went, and he asked me to sign the will, which I did and</w:t>
      </w:r>
      <w:r>
        <w:rPr>
          <w:spacing w:val="51"/>
          <w:w w:val="105"/>
        </w:rPr>
        <w:t> </w:t>
      </w:r>
      <w:r>
        <w:rPr>
          <w:w w:val="105"/>
        </w:rPr>
        <w:t>left.</w:t>
      </w:r>
    </w:p>
    <w:p>
      <w:pPr>
        <w:pStyle w:val="BodyText"/>
        <w:spacing w:line="237" w:lineRule="auto"/>
        <w:ind w:left="1151" w:right="547" w:hanging="504"/>
      </w:pPr>
      <w:r>
        <w:rPr/>
        <w:t>“Q. Say if you can, who else was present when you signed the wills</w:t>
      </w:r>
    </w:p>
    <w:p>
      <w:pPr>
        <w:pStyle w:val="BodyText"/>
        <w:spacing w:line="282" w:lineRule="exact"/>
        <w:ind w:left="652"/>
      </w:pPr>
      <w:r>
        <w:rPr/>
        <w:t>“A. Only the testator and myself.</w:t>
      </w:r>
    </w:p>
    <w:p>
      <w:pPr>
        <w:spacing w:after="0" w:line="282" w:lineRule="exact"/>
        <w:sectPr>
          <w:pgSz w:w="8620" w:h="12960"/>
          <w:pgMar w:header="590" w:footer="0" w:top="820" w:bottom="280" w:left="940" w:right="780"/>
        </w:sectPr>
      </w:pPr>
    </w:p>
    <w:p>
      <w:pPr>
        <w:pStyle w:val="BodyText"/>
        <w:spacing w:line="225" w:lineRule="auto" w:before="138"/>
        <w:ind w:left="1449" w:right="323" w:hanging="515"/>
        <w:jc w:val="left"/>
      </w:pPr>
      <w:r>
        <w:rPr>
          <w:position w:val="1"/>
        </w:rPr>
        <w:t>“Q. Tell us if you can, whethe </w:t>
      </w:r>
      <w:r>
        <w:rPr/>
        <w:t>r </w:t>
      </w:r>
      <w:r>
        <w:rPr>
          <w:position w:val="1"/>
        </w:rPr>
        <w:t>or not the will was </w:t>
      </w:r>
      <w:r>
        <w:rPr/>
        <w:t>written in your presence, read to you, or what 7</w:t>
      </w:r>
    </w:p>
    <w:p>
      <w:pPr>
        <w:pStyle w:val="BodyText"/>
        <w:spacing w:line="228" w:lineRule="auto" w:before="9"/>
        <w:ind w:left="1454" w:right="323" w:hanging="515"/>
        <w:jc w:val="left"/>
      </w:pPr>
      <w:r>
        <w:rPr/>
        <w:t>“A. It was not written in  my  presence,  read  to  me,  nor was I told it was a</w:t>
      </w:r>
      <w:r>
        <w:rPr>
          <w:spacing w:val="58"/>
        </w:rPr>
        <w:t> </w:t>
      </w:r>
      <w:r>
        <w:rPr/>
        <w:t>will.</w:t>
      </w:r>
    </w:p>
    <w:p>
      <w:pPr>
        <w:spacing w:line="252" w:lineRule="exact" w:before="17"/>
        <w:ind w:left="896" w:right="0" w:firstLine="0"/>
        <w:jc w:val="left"/>
        <w:rPr>
          <w:i/>
          <w:sz w:val="22"/>
        </w:rPr>
      </w:pPr>
      <w:r>
        <w:rPr>
          <w:i/>
          <w:w w:val="110"/>
          <w:sz w:val="22"/>
        </w:rPr>
        <w:t>“Th e to</w:t>
      </w:r>
      <w:r>
        <w:rPr>
          <w:i/>
          <w:spacing w:val="57"/>
          <w:w w:val="110"/>
          <w:sz w:val="22"/>
        </w:rPr>
        <w:t> </w:t>
      </w:r>
      <w:r>
        <w:rPr>
          <w:i/>
          <w:w w:val="110"/>
          <w:sz w:val="22"/>
        </w:rPr>
        <w:t>urt.</w:t>
      </w:r>
    </w:p>
    <w:p>
      <w:pPr>
        <w:pStyle w:val="BodyText"/>
        <w:spacing w:line="232" w:lineRule="auto" w:before="6"/>
        <w:ind w:left="1448" w:right="253" w:hanging="514"/>
      </w:pPr>
      <w:r>
        <w:rPr/>
        <w:t>“Q. At the time when you signed  said  document,  had  it any other signature thereon ; if so, whose signa- ture, if you know</w:t>
      </w:r>
      <w:r>
        <w:rPr>
          <w:spacing w:val="-39"/>
        </w:rPr>
        <w:t> </w:t>
      </w:r>
      <w:r>
        <w:rPr/>
        <w:t>7</w:t>
      </w:r>
    </w:p>
    <w:p>
      <w:pPr>
        <w:pStyle w:val="BodyText"/>
        <w:spacing w:line="235" w:lineRule="auto" w:before="1"/>
        <w:ind w:left="1433" w:right="248" w:hanging="495"/>
      </w:pPr>
      <w:r>
        <w:rPr>
          <w:w w:val="105"/>
        </w:rPr>
        <w:t>“A. At the time I signed the document, I observed the name of John Judutu appearing thereon, and I signed under his signature, but the testator had not signed.”</w:t>
      </w:r>
    </w:p>
    <w:p>
      <w:pPr>
        <w:pStyle w:val="BodyText"/>
        <w:spacing w:line="232" w:lineRule="auto"/>
        <w:ind w:left="557" w:right="242" w:firstLine="262"/>
      </w:pPr>
      <w:r>
        <w:rPr>
          <w:w w:val="105"/>
        </w:rPr>
        <w:t>Marvin Duncan, one of the attesting witnesses to the will in question, was the only attesting witness who de- posed</w:t>
      </w:r>
      <w:r>
        <w:rPr>
          <w:spacing w:val="-4"/>
          <w:w w:val="105"/>
        </w:rPr>
        <w:t> </w:t>
      </w:r>
      <w:r>
        <w:rPr>
          <w:w w:val="105"/>
        </w:rPr>
        <w:t>as</w:t>
      </w:r>
      <w:r>
        <w:rPr>
          <w:spacing w:val="-13"/>
          <w:w w:val="105"/>
        </w:rPr>
        <w:t> </w:t>
      </w:r>
      <w:r>
        <w:rPr>
          <w:w w:val="105"/>
        </w:rPr>
        <w:t>to</w:t>
      </w:r>
      <w:r>
        <w:rPr>
          <w:spacing w:val="-12"/>
          <w:w w:val="105"/>
        </w:rPr>
        <w:t> </w:t>
      </w:r>
      <w:r>
        <w:rPr>
          <w:w w:val="105"/>
        </w:rPr>
        <w:t>the</w:t>
      </w:r>
      <w:r>
        <w:rPr>
          <w:spacing w:val="-23"/>
          <w:w w:val="105"/>
        </w:rPr>
        <w:t> </w:t>
      </w:r>
      <w:r>
        <w:rPr>
          <w:w w:val="105"/>
        </w:rPr>
        <w:t>signature</w:t>
      </w:r>
      <w:r>
        <w:rPr>
          <w:spacing w:val="-10"/>
          <w:w w:val="105"/>
        </w:rPr>
        <w:t> </w:t>
      </w:r>
      <w:r>
        <w:rPr>
          <w:w w:val="105"/>
        </w:rPr>
        <w:t>appearing</w:t>
      </w:r>
      <w:r>
        <w:rPr>
          <w:spacing w:val="-14"/>
          <w:w w:val="105"/>
        </w:rPr>
        <w:t> </w:t>
      </w:r>
      <w:r>
        <w:rPr>
          <w:w w:val="105"/>
        </w:rPr>
        <w:t>on</w:t>
      </w:r>
      <w:r>
        <w:rPr>
          <w:spacing w:val="1"/>
          <w:w w:val="105"/>
        </w:rPr>
        <w:t> </w:t>
      </w:r>
      <w:r>
        <w:rPr>
          <w:w w:val="105"/>
        </w:rPr>
        <w:t>the</w:t>
      </w:r>
      <w:r>
        <w:rPr>
          <w:spacing w:val="-21"/>
          <w:w w:val="105"/>
        </w:rPr>
        <w:t> </w:t>
      </w:r>
      <w:r>
        <w:rPr>
          <w:w w:val="105"/>
        </w:rPr>
        <w:t>said instrument. The other witness, John Judutu, who is alleged to have signed the will, was not brought to the stand to testify as</w:t>
      </w:r>
      <w:r>
        <w:rPr>
          <w:spacing w:val="-37"/>
          <w:w w:val="105"/>
        </w:rPr>
        <w:t> </w:t>
      </w:r>
      <w:r>
        <w:rPr>
          <w:w w:val="105"/>
        </w:rPr>
        <w:t>a subscribing witness, he having been reported</w:t>
      </w:r>
      <w:r>
        <w:rPr>
          <w:spacing w:val="10"/>
          <w:w w:val="105"/>
        </w:rPr>
        <w:t> </w:t>
      </w:r>
      <w:r>
        <w:rPr>
          <w:w w:val="105"/>
        </w:rPr>
        <w:t>dead.</w:t>
      </w:r>
    </w:p>
    <w:p>
      <w:pPr>
        <w:pStyle w:val="BodyText"/>
        <w:spacing w:line="237" w:lineRule="auto"/>
        <w:ind w:left="570" w:right="250" w:firstLine="251"/>
      </w:pPr>
      <w:r>
        <w:rPr/>
        <w:t>In passing, we would like to observe that objectants, in Count z of their amended objections in these proceedings, contend:</w:t>
      </w:r>
    </w:p>
    <w:p>
      <w:pPr>
        <w:pStyle w:val="BodyText"/>
        <w:spacing w:line="232" w:lineRule="auto"/>
        <w:ind w:left="1355" w:right="243" w:hanging="426"/>
      </w:pPr>
      <w:r>
        <w:rPr/>
        <w:t>“z. And  also  because  a  written  instrument  like  unto  a last will and testament such as the one  at  bar, must of legal necessity, both in form and sub stance, make a dlsposition of  property,  whether  personal or real or both ; that is to say, any written testa- mentary document designed and intended as a last will and testament which contains no gifts, be- quests or devices, and which in no way, manner, form or substance makes any disposition of any property whatsoever, cannot be regarded as a last will and testament in the sight of the</w:t>
      </w:r>
      <w:r>
        <w:rPr>
          <w:spacing w:val="7"/>
        </w:rPr>
        <w:t> </w:t>
      </w:r>
      <w:r>
        <w:rPr/>
        <w:t>law.”</w:t>
      </w:r>
    </w:p>
    <w:p>
      <w:pPr>
        <w:pStyle w:val="BodyText"/>
        <w:spacing w:before="4"/>
        <w:ind w:left="569" w:right="240" w:firstLine="235"/>
      </w:pPr>
      <w:r>
        <w:rPr/>
        <w:t>On this point raised by objectants, we refer to the following aut hority:</w:t>
      </w:r>
    </w:p>
    <w:p>
      <w:pPr>
        <w:pStyle w:val="BodyText"/>
        <w:spacing w:line="237" w:lineRule="auto"/>
        <w:ind w:left="921" w:right="238" w:firstLine="4"/>
      </w:pPr>
      <w:r>
        <w:rPr>
          <w:w w:val="155"/>
        </w:rPr>
        <w:t>“... </w:t>
      </w:r>
      <w:r>
        <w:rPr>
          <w:w w:val="105"/>
        </w:rPr>
        <w:t>while wills usually dispose of property, this is not necessarily true; for example a duly executed in- strument which merely appoints a person to</w:t>
      </w:r>
      <w:r>
        <w:rPr>
          <w:spacing w:val="34"/>
          <w:w w:val="105"/>
        </w:rPr>
        <w:t> </w:t>
      </w:r>
      <w:r>
        <w:rPr>
          <w:w w:val="105"/>
        </w:rPr>
        <w:t>have</w:t>
      </w:r>
    </w:p>
    <w:p>
      <w:pPr>
        <w:spacing w:after="0" w:line="237" w:lineRule="auto"/>
        <w:sectPr>
          <w:pgSz w:w="8620" w:h="12960"/>
          <w:pgMar w:header="504" w:footer="0" w:top="780" w:bottom="280" w:left="940" w:right="780"/>
        </w:sectPr>
      </w:pPr>
    </w:p>
    <w:p>
      <w:pPr>
        <w:spacing w:line="252" w:lineRule="auto" w:before="133"/>
        <w:ind w:left="476" w:right="692" w:firstLine="13"/>
        <w:jc w:val="both"/>
        <w:rPr>
          <w:sz w:val="22"/>
        </w:rPr>
      </w:pPr>
      <w:r>
        <w:rPr>
          <w:w w:val="110"/>
          <w:sz w:val="23"/>
        </w:rPr>
        <w:t>charge of the property after the death is  a  will, although it contain no direction as to whom the decedent’s property passes. Again a will may simply appoint a guardian for the maker’s child ren, or merely revoke former wills. Instruments which have been intended to have testamentary effect have been con- </w:t>
      </w:r>
      <w:r>
        <w:rPr>
          <w:w w:val="110"/>
          <w:sz w:val="24"/>
        </w:rPr>
        <w:t>sidered to be wills though they make no effective </w:t>
      </w:r>
      <w:r>
        <w:rPr>
          <w:w w:val="110"/>
          <w:sz w:val="22"/>
        </w:rPr>
        <w:t>disposition of property.” ATKINSON, WILLS, </w:t>
      </w:r>
      <w:r>
        <w:rPr>
          <w:w w:val="110"/>
          <w:position w:val="-3"/>
          <w:sz w:val="22"/>
        </w:rPr>
        <w:t>°‘3 </w:t>
      </w:r>
      <w:r>
        <w:rPr>
          <w:w w:val="110"/>
          <w:position w:val="-2"/>
          <w:sz w:val="22"/>
        </w:rPr>
        <w:t>(</w:t>
      </w:r>
      <w:r>
        <w:rPr>
          <w:spacing w:val="-4"/>
          <w:w w:val="110"/>
          <w:position w:val="-2"/>
          <w:sz w:val="22"/>
        </w:rPr>
        <w:t> </w:t>
      </w:r>
      <w:r>
        <w:rPr>
          <w:w w:val="110"/>
          <w:position w:val="1"/>
          <w:sz w:val="22"/>
        </w:rPr>
        <w:t>zd</w:t>
      </w:r>
    </w:p>
    <w:p>
      <w:pPr>
        <w:spacing w:line="251" w:lineRule="exact" w:before="0"/>
        <w:ind w:left="482" w:right="0" w:firstLine="0"/>
        <w:jc w:val="left"/>
        <w:rPr>
          <w:sz w:val="27"/>
        </w:rPr>
      </w:pPr>
      <w:r>
        <w:rPr>
          <w:w w:val="95"/>
          <w:position w:val="4"/>
          <w:sz w:val="27"/>
        </w:rPr>
        <w:t>ed. I </w:t>
      </w:r>
      <w:r>
        <w:rPr>
          <w:w w:val="95"/>
          <w:sz w:val="27"/>
        </w:rPr>
        <w:t>9s4) </w:t>
      </w:r>
      <w:r>
        <w:rPr>
          <w:w w:val="95"/>
          <w:position w:val="1"/>
          <w:sz w:val="27"/>
        </w:rPr>
        <w:t>-</w:t>
      </w:r>
    </w:p>
    <w:p>
      <w:pPr>
        <w:spacing w:line="243" w:lineRule="exact" w:before="0"/>
        <w:ind w:left="376" w:right="0" w:firstLine="0"/>
        <w:jc w:val="both"/>
        <w:rPr>
          <w:sz w:val="23"/>
        </w:rPr>
      </w:pPr>
      <w:r>
        <w:rPr>
          <w:w w:val="90"/>
          <w:sz w:val="23"/>
        </w:rPr>
        <w:t>In the </w:t>
      </w:r>
      <w:r>
        <w:rPr>
          <w:sz w:val="23"/>
        </w:rPr>
        <w:t>light of the above, the absence of gifts, devises or</w:t>
      </w:r>
    </w:p>
    <w:p>
      <w:pPr>
        <w:spacing w:line="252" w:lineRule="auto" w:before="14"/>
        <w:ind w:left="115" w:right="694" w:firstLine="23"/>
        <w:jc w:val="both"/>
        <w:rPr>
          <w:sz w:val="23"/>
        </w:rPr>
      </w:pPr>
      <w:r>
        <w:rPr>
          <w:w w:val="110"/>
          <w:sz w:val="23"/>
        </w:rPr>
        <w:t>bequests in an instrument does not have any legal bearing on the issue of whether it is a valid will. Therefore, the contention of objectants above referred to has no founda- tion in law.</w:t>
      </w:r>
    </w:p>
    <w:p>
      <w:pPr>
        <w:spacing w:line="252" w:lineRule="auto" w:before="3"/>
        <w:ind w:left="130" w:right="679" w:firstLine="234"/>
        <w:jc w:val="both"/>
        <w:rPr>
          <w:sz w:val="24"/>
        </w:rPr>
      </w:pPr>
      <w:r>
        <w:rPr>
          <w:w w:val="105"/>
          <w:sz w:val="23"/>
        </w:rPr>
        <w:t>We gather f rom the foregoing that  the  surviving  attest- ing witness made it clear that, at the time he signed the purported will, the testator  had  not  signed  same,  nor  was </w:t>
      </w:r>
      <w:r>
        <w:rPr>
          <w:w w:val="105"/>
          <w:sz w:val="24"/>
        </w:rPr>
        <w:t>he present when Judutu is alleged to have affixed his </w:t>
      </w:r>
      <w:r>
        <w:rPr>
          <w:w w:val="105"/>
          <w:sz w:val="23"/>
        </w:rPr>
        <w:t>signature thereto ; moreover, the said document was not </w:t>
      </w:r>
      <w:r>
        <w:rPr>
          <w:w w:val="105"/>
          <w:sz w:val="24"/>
        </w:rPr>
        <w:t>prepared in his presence, nor was he made to understand </w:t>
      </w:r>
      <w:r>
        <w:rPr>
          <w:w w:val="105"/>
          <w:sz w:val="23"/>
        </w:rPr>
        <w:t>that  it  was  the</w:t>
      </w:r>
      <w:r>
        <w:rPr>
          <w:spacing w:val="60"/>
          <w:w w:val="105"/>
          <w:sz w:val="23"/>
        </w:rPr>
        <w:t> </w:t>
      </w:r>
      <w:r>
        <w:rPr>
          <w:w w:val="105"/>
          <w:sz w:val="23"/>
        </w:rPr>
        <w:t>last  will  and  testament  of  the  testator. </w:t>
      </w:r>
      <w:r>
        <w:rPr>
          <w:w w:val="105"/>
          <w:sz w:val="24"/>
        </w:rPr>
        <w:t>This Court has held as</w:t>
      </w:r>
      <w:r>
        <w:rPr>
          <w:spacing w:val="-12"/>
          <w:w w:val="105"/>
          <w:sz w:val="24"/>
        </w:rPr>
        <w:t> </w:t>
      </w:r>
      <w:r>
        <w:rPr>
          <w:w w:val="105"/>
          <w:sz w:val="24"/>
        </w:rPr>
        <w:t>follows:</w:t>
      </w:r>
    </w:p>
    <w:p>
      <w:pPr>
        <w:spacing w:line="252" w:lineRule="auto" w:before="0"/>
        <w:ind w:left="504" w:right="664" w:firstLine="239"/>
        <w:jc w:val="both"/>
        <w:rPr>
          <w:sz w:val="23"/>
        </w:rPr>
      </w:pPr>
      <w:r>
        <w:rPr>
          <w:w w:val="110"/>
          <w:sz w:val="23"/>
        </w:rPr>
        <w:t>“Where testator did not declare to attesting witnesses that the document was his will, where said  witnesses did not sign in testator's presence, where one witness’ </w:t>
      </w:r>
      <w:r>
        <w:rPr>
          <w:w w:val="110"/>
          <w:sz w:val="24"/>
        </w:rPr>
        <w:t>name was signed by someone else, and where the said </w:t>
      </w:r>
      <w:r>
        <w:rPr>
          <w:w w:val="110"/>
          <w:sz w:val="23"/>
        </w:rPr>
        <w:t>witnesses were not permitted to scan  the  document they signed, said will was not properly executed and should not be admitted into probate.” </w:t>
      </w:r>
      <w:r>
        <w:rPr>
          <w:i/>
          <w:w w:val="110"/>
          <w:sz w:val="23"/>
        </w:rPr>
        <w:t>Raile y</w:t>
      </w:r>
      <w:r>
        <w:rPr>
          <w:i/>
          <w:spacing w:val="30"/>
          <w:w w:val="110"/>
          <w:sz w:val="23"/>
        </w:rPr>
        <w:t> </w:t>
      </w:r>
      <w:r>
        <w:rPr>
          <w:w w:val="110"/>
          <w:sz w:val="23"/>
        </w:rPr>
        <w:t>v.</w:t>
      </w:r>
    </w:p>
    <w:p>
      <w:pPr>
        <w:spacing w:line="289" w:lineRule="exact" w:before="0"/>
        <w:ind w:left="642" w:right="0" w:firstLine="0"/>
        <w:jc w:val="left"/>
        <w:rPr>
          <w:sz w:val="23"/>
        </w:rPr>
      </w:pPr>
      <w:r>
        <w:rPr>
          <w:i/>
          <w:w w:val="105"/>
          <w:sz w:val="23"/>
        </w:rPr>
        <w:t>Hark e, </w:t>
      </w:r>
      <w:r>
        <w:rPr>
          <w:w w:val="105"/>
          <w:sz w:val="23"/>
        </w:rPr>
        <w:t>Io L.L.R. </w:t>
      </w:r>
      <w:r>
        <w:rPr>
          <w:w w:val="105"/>
          <w:position w:val="-3"/>
          <w:sz w:val="23"/>
        </w:rPr>
        <w:t>33</w:t>
      </w:r>
      <w:r>
        <w:rPr>
          <w:w w:val="105"/>
          <w:sz w:val="23"/>
        </w:rPr>
        <w:t>o ( </w:t>
      </w:r>
      <w:r>
        <w:rPr>
          <w:w w:val="105"/>
          <w:position w:val="2"/>
          <w:sz w:val="23"/>
        </w:rPr>
        <w:t>1</w:t>
      </w:r>
      <w:r>
        <w:rPr>
          <w:w w:val="105"/>
          <w:position w:val="-2"/>
          <w:sz w:val="23"/>
        </w:rPr>
        <w:t>9 </w:t>
      </w:r>
      <w:r>
        <w:rPr>
          <w:w w:val="105"/>
          <w:sz w:val="23"/>
        </w:rPr>
        <w:t>O) , Syllabus 6.</w:t>
      </w:r>
    </w:p>
    <w:p>
      <w:pPr>
        <w:pStyle w:val="BodyText"/>
        <w:spacing w:line="260" w:lineRule="exact"/>
        <w:ind w:left="752"/>
        <w:jc w:val="left"/>
      </w:pPr>
      <w:r>
        <w:rPr/>
        <w:t>“If one or all of the witnesses sign before the</w:t>
      </w:r>
    </w:p>
    <w:p>
      <w:pPr>
        <w:tabs>
          <w:tab w:pos="5837" w:val="left" w:leader="none"/>
        </w:tabs>
        <w:spacing w:before="0"/>
        <w:ind w:left="519" w:right="0" w:firstLine="0"/>
        <w:jc w:val="left"/>
        <w:rPr>
          <w:i/>
          <w:sz w:val="24"/>
        </w:rPr>
      </w:pPr>
      <w:r>
        <w:rPr>
          <w:w w:val="110"/>
          <w:sz w:val="24"/>
        </w:rPr>
        <w:t>testator  affixes  his signature,  the will</w:t>
      </w:r>
      <w:r>
        <w:rPr>
          <w:spacing w:val="-4"/>
          <w:w w:val="110"/>
          <w:sz w:val="24"/>
        </w:rPr>
        <w:t> </w:t>
      </w:r>
      <w:r>
        <w:rPr>
          <w:w w:val="110"/>
          <w:sz w:val="24"/>
        </w:rPr>
        <w:t>is</w:t>
      </w:r>
      <w:r>
        <w:rPr>
          <w:spacing w:val="22"/>
          <w:w w:val="110"/>
          <w:sz w:val="24"/>
        </w:rPr>
        <w:t> </w:t>
      </w:r>
      <w:r>
        <w:rPr>
          <w:w w:val="110"/>
          <w:sz w:val="24"/>
        </w:rPr>
        <w:t>void.”</w:t>
        <w:tab/>
      </w:r>
      <w:r>
        <w:rPr>
          <w:i/>
          <w:w w:val="120"/>
          <w:sz w:val="24"/>
        </w:rPr>
        <w:t>id.,</w:t>
      </w:r>
    </w:p>
    <w:p>
      <w:pPr>
        <w:spacing w:line="273" w:lineRule="exact" w:before="1"/>
        <w:ind w:left="516" w:right="0" w:firstLine="0"/>
        <w:jc w:val="left"/>
        <w:rPr>
          <w:sz w:val="24"/>
        </w:rPr>
      </w:pPr>
      <w:r>
        <w:rPr>
          <w:w w:val="105"/>
          <w:sz w:val="24"/>
        </w:rPr>
        <w:t>Syllabus 4.</w:t>
      </w:r>
    </w:p>
    <w:p>
      <w:pPr>
        <w:pStyle w:val="BodyText"/>
        <w:spacing w:line="284" w:lineRule="exact"/>
        <w:ind w:left="406"/>
        <w:jc w:val="left"/>
      </w:pPr>
      <w:r>
        <w:rPr>
          <w:w w:val="105"/>
        </w:rPr>
        <w:t>Buttressing the above, we quote the following:</w:t>
      </w:r>
    </w:p>
    <w:p>
      <w:pPr>
        <w:pStyle w:val="BodyText"/>
        <w:spacing w:line="237" w:lineRule="auto" w:before="3"/>
        <w:ind w:left="516" w:right="659" w:firstLine="245"/>
      </w:pPr>
      <w:r>
        <w:rPr>
          <w:w w:val="105"/>
        </w:rPr>
        <w:t>“Under</w:t>
      </w:r>
      <w:r>
        <w:rPr>
          <w:spacing w:val="-1"/>
          <w:w w:val="105"/>
        </w:rPr>
        <w:t> </w:t>
      </w:r>
      <w:r>
        <w:rPr>
          <w:w w:val="105"/>
        </w:rPr>
        <w:t>the</w:t>
      </w:r>
      <w:r>
        <w:rPr>
          <w:spacing w:val="-30"/>
          <w:w w:val="105"/>
        </w:rPr>
        <w:t> </w:t>
      </w:r>
      <w:r>
        <w:rPr>
          <w:w w:val="105"/>
        </w:rPr>
        <w:t>statute</w:t>
      </w:r>
      <w:r>
        <w:rPr>
          <w:spacing w:val="-20"/>
          <w:w w:val="105"/>
        </w:rPr>
        <w:t> </w:t>
      </w:r>
      <w:r>
        <w:rPr>
          <w:w w:val="105"/>
        </w:rPr>
        <w:t>of</w:t>
      </w:r>
      <w:r>
        <w:rPr>
          <w:spacing w:val="4"/>
          <w:w w:val="105"/>
        </w:rPr>
        <w:t> </w:t>
      </w:r>
      <w:r>
        <w:rPr>
          <w:w w:val="105"/>
        </w:rPr>
        <w:t>frauds,</w:t>
      </w:r>
      <w:r>
        <w:rPr>
          <w:spacing w:val="-11"/>
          <w:w w:val="105"/>
        </w:rPr>
        <w:t> </w:t>
      </w:r>
      <w:r>
        <w:rPr>
          <w:w w:val="105"/>
        </w:rPr>
        <w:t>it</w:t>
      </w:r>
      <w:r>
        <w:rPr>
          <w:spacing w:val="-15"/>
          <w:w w:val="105"/>
        </w:rPr>
        <w:t> </w:t>
      </w:r>
      <w:r>
        <w:rPr>
          <w:w w:val="105"/>
        </w:rPr>
        <w:t>was</w:t>
      </w:r>
      <w:r>
        <w:rPr>
          <w:spacing w:val="-11"/>
          <w:w w:val="105"/>
        </w:rPr>
        <w:t> </w:t>
      </w:r>
      <w:r>
        <w:rPr>
          <w:w w:val="105"/>
        </w:rPr>
        <w:t>held</w:t>
      </w:r>
      <w:r>
        <w:rPr>
          <w:spacing w:val="1"/>
          <w:w w:val="105"/>
        </w:rPr>
        <w:t> </w:t>
      </w:r>
      <w:r>
        <w:rPr>
          <w:w w:val="105"/>
        </w:rPr>
        <w:t>unnecessary for the testator to sign the will in the presence of the subscribing</w:t>
      </w:r>
      <w:r>
        <w:rPr>
          <w:spacing w:val="-22"/>
          <w:w w:val="105"/>
        </w:rPr>
        <w:t> </w:t>
      </w:r>
      <w:r>
        <w:rPr>
          <w:w w:val="105"/>
        </w:rPr>
        <w:t>witnesses,</w:t>
      </w:r>
      <w:r>
        <w:rPr>
          <w:spacing w:val="-8"/>
          <w:w w:val="105"/>
        </w:rPr>
        <w:t> </w:t>
      </w:r>
      <w:r>
        <w:rPr>
          <w:w w:val="105"/>
        </w:rPr>
        <w:t>but</w:t>
      </w:r>
      <w:r>
        <w:rPr>
          <w:spacing w:val="-17"/>
          <w:w w:val="105"/>
        </w:rPr>
        <w:t> </w:t>
      </w:r>
      <w:r>
        <w:rPr>
          <w:w w:val="105"/>
        </w:rPr>
        <w:t>any</w:t>
      </w:r>
      <w:r>
        <w:rPr>
          <w:spacing w:val="-19"/>
          <w:w w:val="105"/>
        </w:rPr>
        <w:t> </w:t>
      </w:r>
      <w:r>
        <w:rPr>
          <w:w w:val="105"/>
        </w:rPr>
        <w:t>acknowledgment</w:t>
      </w:r>
      <w:r>
        <w:rPr>
          <w:spacing w:val="-21"/>
          <w:w w:val="105"/>
        </w:rPr>
        <w:t> </w:t>
      </w:r>
      <w:r>
        <w:rPr>
          <w:w w:val="105"/>
        </w:rPr>
        <w:t>before</w:t>
      </w:r>
    </w:p>
    <w:p>
      <w:pPr>
        <w:spacing w:after="0" w:line="237" w:lineRule="auto"/>
        <w:sectPr>
          <w:pgSz w:w="8620" w:h="12960"/>
          <w:pgMar w:header="590" w:footer="0" w:top="820" w:bottom="280" w:left="940" w:right="780"/>
        </w:sectPr>
      </w:pPr>
    </w:p>
    <w:p>
      <w:pPr>
        <w:spacing w:line="254" w:lineRule="auto" w:before="133"/>
        <w:ind w:left="1002" w:right="160" w:firstLine="19"/>
        <w:jc w:val="both"/>
        <w:rPr>
          <w:sz w:val="24"/>
        </w:rPr>
      </w:pPr>
      <w:r>
        <w:rPr>
          <w:w w:val="105"/>
          <w:sz w:val="23"/>
        </w:rPr>
        <w:t>them either of the will or the signature satisfied the requirements  of  the statute.     But  by  the  provisions  of a  later</w:t>
      </w:r>
      <w:r>
        <w:rPr>
          <w:spacing w:val="60"/>
          <w:w w:val="105"/>
          <w:sz w:val="23"/>
        </w:rPr>
        <w:t> </w:t>
      </w:r>
      <w:r>
        <w:rPr>
          <w:w w:val="105"/>
          <w:sz w:val="23"/>
        </w:rPr>
        <w:t>enactment,   if   the   will   is   not  signed   in   the p resence of the witnesses, an acknowledgment of the </w:t>
      </w:r>
      <w:r>
        <w:rPr>
          <w:w w:val="105"/>
          <w:sz w:val="24"/>
        </w:rPr>
        <w:t>‘signature’  is  necessary.”    68  C.J.  6qq  </w:t>
      </w:r>
      <w:r>
        <w:rPr>
          <w:i/>
          <w:w w:val="105"/>
          <w:sz w:val="24"/>
        </w:rPr>
        <w:t>lWills  </w:t>
      </w:r>
      <w:r>
        <w:rPr>
          <w:i/>
          <w:w w:val="105"/>
          <w:position w:val="-3"/>
          <w:sz w:val="24"/>
        </w:rPr>
        <w:t>é </w:t>
      </w:r>
      <w:r>
        <w:rPr>
          <w:i/>
          <w:spacing w:val="19"/>
          <w:w w:val="105"/>
          <w:position w:val="-3"/>
          <w:sz w:val="24"/>
        </w:rPr>
        <w:t> </w:t>
      </w:r>
      <w:r>
        <w:rPr>
          <w:w w:val="105"/>
          <w:position w:val="-3"/>
          <w:sz w:val="24"/>
        </w:rPr>
        <w:t>3s4-</w:t>
      </w:r>
    </w:p>
    <w:p>
      <w:pPr>
        <w:spacing w:line="212" w:lineRule="exact" w:before="0"/>
        <w:ind w:left="918" w:right="0" w:firstLine="0"/>
        <w:jc w:val="both"/>
        <w:rPr>
          <w:sz w:val="23"/>
        </w:rPr>
      </w:pPr>
      <w:r>
        <w:rPr>
          <w:w w:val="105"/>
          <w:sz w:val="23"/>
        </w:rPr>
        <w:t>It  is obvious f rom  the testimony of  the  attesting</w:t>
      </w:r>
      <w:r>
        <w:rPr>
          <w:spacing w:val="51"/>
          <w:w w:val="105"/>
          <w:sz w:val="23"/>
        </w:rPr>
        <w:t> </w:t>
      </w:r>
      <w:r>
        <w:rPr>
          <w:w w:val="105"/>
          <w:sz w:val="23"/>
        </w:rPr>
        <w:t>witness,</w:t>
      </w:r>
    </w:p>
    <w:p>
      <w:pPr>
        <w:spacing w:before="19"/>
        <w:ind w:left="671" w:right="0" w:firstLine="0"/>
        <w:jc w:val="both"/>
        <w:rPr>
          <w:sz w:val="23"/>
        </w:rPr>
      </w:pPr>
      <w:r>
        <w:rPr>
          <w:w w:val="110"/>
          <w:sz w:val="23"/>
        </w:rPr>
        <w:t>Marvin Duncan,  that the legal requisites of  a valid  will</w:t>
      </w:r>
      <w:r>
        <w:rPr>
          <w:spacing w:val="57"/>
          <w:w w:val="110"/>
          <w:sz w:val="23"/>
        </w:rPr>
        <w:t> </w:t>
      </w:r>
      <w:r>
        <w:rPr>
          <w:w w:val="110"/>
          <w:sz w:val="23"/>
        </w:rPr>
        <w:t>as</w:t>
      </w:r>
    </w:p>
    <w:p>
      <w:pPr>
        <w:spacing w:before="28"/>
        <w:ind w:left="652" w:right="0" w:firstLine="0"/>
        <w:jc w:val="both"/>
        <w:rPr>
          <w:sz w:val="22"/>
        </w:rPr>
      </w:pPr>
      <w:r>
        <w:rPr>
          <w:w w:val="110"/>
          <w:sz w:val="22"/>
        </w:rPr>
        <w:t>outlined, </w:t>
      </w:r>
      <w:r>
        <w:rPr>
          <w:i/>
          <w:w w:val="110"/>
          <w:sz w:val="22"/>
        </w:rPr>
        <w:t>su pra, </w:t>
      </w:r>
      <w:r>
        <w:rPr>
          <w:w w:val="110"/>
          <w:sz w:val="22"/>
        </w:rPr>
        <w:t>are lacking.</w:t>
      </w:r>
    </w:p>
    <w:p>
      <w:pPr>
        <w:spacing w:line="254" w:lineRule="auto" w:before="16"/>
        <w:ind w:left="663" w:right="149" w:firstLine="234"/>
        <w:jc w:val="both"/>
        <w:rPr>
          <w:sz w:val="23"/>
        </w:rPr>
      </w:pPr>
      <w:r>
        <w:rPr>
          <w:w w:val="110"/>
          <w:sz w:val="23"/>
        </w:rPr>
        <w:t>Therefore, in view of the foregoing and the law con- trolling, we are of the considered op in ion that the trial judge did not err in his judgment in these proceedings, which judgment we affirm with costs against ap pellant. And it is hereby so ordered.</w:t>
      </w:r>
    </w:p>
    <w:p>
      <w:pPr>
        <w:spacing w:line="260" w:lineRule="exact" w:before="0"/>
        <w:ind w:left="0" w:right="110" w:firstLine="0"/>
        <w:jc w:val="right"/>
        <w:rPr>
          <w:i/>
          <w:sz w:val="23"/>
        </w:rPr>
      </w:pPr>
      <w:r>
        <w:rPr>
          <w:i/>
          <w:w w:val="115"/>
          <w:sz w:val="23"/>
        </w:rPr>
        <w:t>A ffrm ed.</w:t>
      </w:r>
    </w:p>
    <w:sectPr>
      <w:pgSz w:w="8620" w:h="12960"/>
      <w:pgMar w:header="504" w:footer="0" w:top="740" w:bottom="280" w:left="9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68.376137pt;margin-top:18.512197pt;width:26.5pt;height:16.95pt;mso-position-horizontal-relative:page;mso-position-vertical-relative:page;z-index:-15847424" type="#_x0000_t202" filled="false" stroked="false">
          <v:textbox inset="0,0,0,0">
            <w:txbxContent>
              <w:p>
                <w:pPr>
                  <w:spacing w:before="10"/>
                  <w:ind w:left="163" w:right="0" w:firstLine="0"/>
                  <w:jc w:val="left"/>
                  <w:rPr>
                    <w:sz w:val="23"/>
                  </w:rPr>
                </w:pPr>
                <w:r>
                  <w:rPr/>
                  <w:fldChar w:fldCharType="begin"/>
                </w:r>
                <w:r>
                  <w:rPr>
                    <w:sz w:val="23"/>
                  </w:rPr>
                  <w:instrText> PAGE </w:instrText>
                </w:r>
                <w:r>
                  <w:rPr/>
                  <w:fldChar w:fldCharType="separate"/>
                </w:r>
                <w:r>
                  <w:rPr/>
                  <w:t>140</w:t>
                </w:r>
                <w:r>
                  <w:rPr/>
                  <w:fldChar w:fldCharType="end"/>
                </w:r>
              </w:p>
            </w:txbxContent>
          </v:textbox>
          <w10:wrap type="none"/>
        </v:shape>
      </w:pict>
    </w:r>
    <w:r>
      <w:rPr/>
      <w:pict>
        <v:shape style="position:absolute;margin-left:155.693695pt;margin-top:19.232197pt;width:144.4pt;height:14.75pt;mso-position-horizontal-relative:page;mso-position-vertical-relative:page;z-index:-15846912" type="#_x0000_t202" filled="false" stroked="false">
          <v:textbox inset="0,0,0,0">
            <w:txbxContent>
              <w:p>
                <w:pPr>
                  <w:spacing w:before="10"/>
                  <w:ind w:left="20" w:right="0" w:firstLine="0"/>
                  <w:jc w:val="left"/>
                  <w:rPr>
                    <w:sz w:val="23"/>
                  </w:rPr>
                </w:pPr>
                <w:r>
                  <w:rPr>
                    <w:sz w:val="23"/>
                  </w:rPr>
                  <w:t>LIBERIAN LAW</w:t>
                </w:r>
                <w:r>
                  <w:rPr>
                    <w:spacing w:val="55"/>
                    <w:sz w:val="23"/>
                  </w:rPr>
                  <w:t> </w:t>
                </w:r>
                <w:r>
                  <w:rPr>
                    <w:sz w:val="23"/>
                  </w:rPr>
                  <w:t>REPORTS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34.870407pt;margin-top:26.36331pt;width:144.8pt;height:13.65pt;mso-position-horizontal-relative:page;mso-position-vertical-relative:page;z-index:-15846400" type="#_x0000_t202" filled="false" stroked="false">
          <v:textbox inset="0,0,0,0">
            <w:txbxContent>
              <w:p>
                <w:pPr>
                  <w:spacing w:before="11"/>
                  <w:ind w:left="20" w:right="0" w:firstLine="0"/>
                  <w:jc w:val="left"/>
                  <w:rPr>
                    <w:sz w:val="21"/>
                  </w:rPr>
                </w:pPr>
                <w:r>
                  <w:rPr>
                    <w:w w:val="110"/>
                    <w:sz w:val="21"/>
                  </w:rPr>
                  <w:t>LIBERIAN LAW</w:t>
                </w:r>
                <w:r>
                  <w:rPr>
                    <w:spacing w:val="52"/>
                    <w:w w:val="110"/>
                    <w:sz w:val="21"/>
                  </w:rPr>
                  <w:t> </w:t>
                </w:r>
                <w:r>
                  <w:rPr>
                    <w:w w:val="110"/>
                    <w:sz w:val="21"/>
                  </w:rPr>
                  <w:t>REPORTS</w:t>
                </w:r>
              </w:p>
            </w:txbxContent>
          </v:textbox>
          <w10:wrap type="none"/>
        </v:shape>
      </w:pict>
    </w:r>
    <w:r>
      <w:rPr/>
      <w:pict>
        <v:shape style="position:absolute;margin-left:338.859192pt;margin-top:22.488867pt;width:28pt;height:20.4pt;mso-position-horizontal-relative:page;mso-position-vertical-relative:page;z-index:-15845888" type="#_x0000_t202" filled="false" stroked="false">
          <v:textbox inset="0,0,0,0">
            <w:txbxContent>
              <w:p>
                <w:pPr>
                  <w:spacing w:before="88"/>
                  <w:ind w:left="103" w:right="0" w:firstLine="0"/>
                  <w:jc w:val="left"/>
                  <w:rPr>
                    <w:sz w:val="21"/>
                  </w:rPr>
                </w:pPr>
                <w:r>
                  <w:rPr/>
                  <w:fldChar w:fldCharType="begin"/>
                </w:r>
                <w:r>
                  <w:rPr>
                    <w:sz w:val="21"/>
                  </w:rPr>
                  <w:instrText> PAGE </w:instrText>
                </w:r>
                <w:r>
                  <w:rPr/>
                  <w:fldChar w:fldCharType="separate"/>
                </w:r>
                <w:r>
                  <w:rPr/>
                  <w:t>141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73.167686pt;margin-top:23.483311pt;width:25.45pt;height:16.3pt;mso-position-horizontal-relative:page;mso-position-vertical-relative:page;z-index:-15845376" type="#_x0000_t202" filled="false" stroked="false">
          <v:textbox inset="0,0,0,0">
            <w:txbxContent>
              <w:p>
                <w:pPr>
                  <w:spacing w:before="11"/>
                  <w:ind w:left="83" w:right="0" w:firstLine="0"/>
                  <w:jc w:val="left"/>
                  <w:rPr>
                    <w:sz w:val="21"/>
                  </w:rPr>
                </w:pPr>
                <w:r>
                  <w:rPr/>
                  <w:fldChar w:fldCharType="begin"/>
                </w:r>
                <w:r>
                  <w:rPr>
                    <w:sz w:val="21"/>
                  </w:rPr>
                  <w:instrText> PAGE </w:instrText>
                </w:r>
                <w:r>
                  <w:rPr/>
                  <w:fldChar w:fldCharType="separate"/>
                </w:r>
                <w:r>
                  <w:rPr/>
                  <w:t>144</w:t>
                </w:r>
                <w:r>
                  <w:rPr/>
                  <w:fldChar w:fldCharType="end"/>
                </w:r>
              </w:p>
            </w:txbxContent>
          </v:textbox>
          <w10:wrap type="none"/>
        </v:shape>
      </w:pict>
    </w:r>
    <w:r>
      <w:rPr/>
      <w:pict>
        <v:shape style="position:absolute;margin-left:156.432404pt;margin-top:23.483311pt;width:144.550pt;height:13.65pt;mso-position-horizontal-relative:page;mso-position-vertical-relative:page;z-index:-15844864"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37.745300pt;margin-top:28.52331pt;width:144.550pt;height:13.65pt;mso-position-horizontal-relative:page;mso-position-vertical-relative:page;z-index:-15844352"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r>
      <w:rPr/>
      <w:pict>
        <v:shape style="position:absolute;margin-left:344.129913pt;margin-top:28.52331pt;width:21.75pt;height:13.65pt;mso-position-horizontal-relative:page;mso-position-vertical-relative:page;z-index:-15843840" type="#_x0000_t202" filled="false" stroked="false">
          <v:textbox inset="0,0,0,0">
            <w:txbxContent>
              <w:p>
                <w:pPr>
                  <w:spacing w:before="11"/>
                  <w:ind w:left="60" w:right="0" w:firstLine="0"/>
                  <w:jc w:val="left"/>
                  <w:rPr>
                    <w:sz w:val="21"/>
                  </w:rPr>
                </w:pPr>
                <w:r>
                  <w:rPr/>
                  <w:fldChar w:fldCharType="begin"/>
                </w:r>
                <w:r>
                  <w:rPr>
                    <w:sz w:val="21"/>
                  </w:rPr>
                  <w:instrText> PAGE </w:instrText>
                </w:r>
                <w:r>
                  <w:rPr/>
                  <w:fldChar w:fldCharType="separate"/>
                </w:r>
                <w:r>
                  <w:rPr/>
                  <w:t>143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2" w:hanging="213"/>
        <w:jc w:val="right"/>
      </w:pPr>
      <w:rPr>
        <w:rFonts w:hint="default"/>
        <w:w w:val="92"/>
        <w:lang w:val="en-US" w:eastAsia="en-US" w:bidi="ar-SA"/>
      </w:rPr>
    </w:lvl>
    <w:lvl w:ilvl="1">
      <w:start w:val="0"/>
      <w:numFmt w:val="bullet"/>
      <w:lvlText w:val="•"/>
      <w:lvlJc w:val="left"/>
      <w:pPr>
        <w:ind w:left="980" w:hanging="213"/>
      </w:pPr>
      <w:rPr>
        <w:rFonts w:hint="default"/>
        <w:lang w:val="en-US" w:eastAsia="en-US" w:bidi="ar-SA"/>
      </w:rPr>
    </w:lvl>
    <w:lvl w:ilvl="2">
      <w:start w:val="0"/>
      <w:numFmt w:val="bullet"/>
      <w:lvlText w:val="•"/>
      <w:lvlJc w:val="left"/>
      <w:pPr>
        <w:ind w:left="1020" w:hanging="213"/>
      </w:pPr>
      <w:rPr>
        <w:rFonts w:hint="default"/>
        <w:lang w:val="en-US" w:eastAsia="en-US" w:bidi="ar-SA"/>
      </w:rPr>
    </w:lvl>
    <w:lvl w:ilvl="3">
      <w:start w:val="0"/>
      <w:numFmt w:val="bullet"/>
      <w:lvlText w:val="•"/>
      <w:lvlJc w:val="left"/>
      <w:pPr>
        <w:ind w:left="1755" w:hanging="213"/>
      </w:pPr>
      <w:rPr>
        <w:rFonts w:hint="default"/>
        <w:lang w:val="en-US" w:eastAsia="en-US" w:bidi="ar-SA"/>
      </w:rPr>
    </w:lvl>
    <w:lvl w:ilvl="4">
      <w:start w:val="0"/>
      <w:numFmt w:val="bullet"/>
      <w:lvlText w:val="•"/>
      <w:lvlJc w:val="left"/>
      <w:pPr>
        <w:ind w:left="2490" w:hanging="213"/>
      </w:pPr>
      <w:rPr>
        <w:rFonts w:hint="default"/>
        <w:lang w:val="en-US" w:eastAsia="en-US" w:bidi="ar-SA"/>
      </w:rPr>
    </w:lvl>
    <w:lvl w:ilvl="5">
      <w:start w:val="0"/>
      <w:numFmt w:val="bullet"/>
      <w:lvlText w:val="•"/>
      <w:lvlJc w:val="left"/>
      <w:pPr>
        <w:ind w:left="3225" w:hanging="213"/>
      </w:pPr>
      <w:rPr>
        <w:rFonts w:hint="default"/>
        <w:lang w:val="en-US" w:eastAsia="en-US" w:bidi="ar-SA"/>
      </w:rPr>
    </w:lvl>
    <w:lvl w:ilvl="6">
      <w:start w:val="0"/>
      <w:numFmt w:val="bullet"/>
      <w:lvlText w:val="•"/>
      <w:lvlJc w:val="left"/>
      <w:pPr>
        <w:ind w:left="3960" w:hanging="213"/>
      </w:pPr>
      <w:rPr>
        <w:rFonts w:hint="default"/>
        <w:lang w:val="en-US" w:eastAsia="en-US" w:bidi="ar-SA"/>
      </w:rPr>
    </w:lvl>
    <w:lvl w:ilvl="7">
      <w:start w:val="0"/>
      <w:numFmt w:val="bullet"/>
      <w:lvlText w:val="•"/>
      <w:lvlJc w:val="left"/>
      <w:pPr>
        <w:ind w:left="4695" w:hanging="213"/>
      </w:pPr>
      <w:rPr>
        <w:rFonts w:hint="default"/>
        <w:lang w:val="en-US" w:eastAsia="en-US" w:bidi="ar-SA"/>
      </w:rPr>
    </w:lvl>
    <w:lvl w:ilvl="8">
      <w:start w:val="0"/>
      <w:numFmt w:val="bullet"/>
      <w:lvlText w:val="•"/>
      <w:lvlJc w:val="left"/>
      <w:pPr>
        <w:ind w:left="5430" w:hanging="21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5"/>
      <w:szCs w:val="25"/>
      <w:lang w:val="en-US" w:eastAsia="en-US" w:bidi="ar-SA"/>
    </w:rPr>
  </w:style>
  <w:style w:styleId="Heading1" w:type="paragraph">
    <w:name w:val="Heading 1"/>
    <w:basedOn w:val="Normal"/>
    <w:uiPriority w:val="1"/>
    <w:qFormat/>
    <w:pPr>
      <w:ind w:right="347"/>
      <w:jc w:val="center"/>
      <w:outlineLvl w:val="1"/>
    </w:pPr>
    <w:rPr>
      <w:rFonts w:ascii="Times New Roman" w:hAnsi="Times New Roman" w:eastAsia="Times New Roman" w:cs="Times New Roman"/>
      <w:sz w:val="26"/>
      <w:szCs w:val="26"/>
      <w:lang w:val="en-US" w:eastAsia="en-US" w:bidi="ar-SA"/>
    </w:rPr>
  </w:style>
  <w:style w:styleId="Title" w:type="paragraph">
    <w:name w:val="Title"/>
    <w:basedOn w:val="Normal"/>
    <w:uiPriority w:val="1"/>
    <w:qFormat/>
    <w:pPr>
      <w:spacing w:before="56"/>
      <w:ind w:left="392" w:right="750"/>
      <w:jc w:val="center"/>
    </w:pPr>
    <w:rPr>
      <w:rFonts w:ascii="Times New Roman" w:hAnsi="Times New Roman" w:eastAsia="Times New Roman" w:cs="Times New Roman"/>
      <w:sz w:val="38"/>
      <w:szCs w:val="38"/>
      <w:lang w:val="en-US" w:eastAsia="en-US" w:bidi="ar-SA"/>
    </w:rPr>
  </w:style>
  <w:style w:styleId="ListParagraph" w:type="paragraph">
    <w:name w:val="List Paragraph"/>
    <w:basedOn w:val="Normal"/>
    <w:uiPriority w:val="1"/>
    <w:qFormat/>
    <w:pPr>
      <w:ind w:left="496" w:hanging="20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2023-05-17T12:52:17Z</dcterms:created>
  <dcterms:modified xsi:type="dcterms:W3CDTF">2023-05-17T12:52:17Z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