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74" w:right="234"/>
        <w:jc w:val="center"/>
      </w:pPr>
      <w:r>
        <w:rPr>
          <w:w w:val="110"/>
        </w:rPr>
        <w:t>LOUISE   DENNIS-ALSTON,  Appellant,   o.   I. </w:t>
      </w:r>
      <w:r>
        <w:rPr>
          <w:spacing w:val="14"/>
          <w:w w:val="110"/>
        </w:rPr>
        <w:t> </w:t>
      </w:r>
      <w:r>
        <w:rPr>
          <w:w w:val="110"/>
        </w:rPr>
        <w:t>VAN</w:t>
      </w:r>
    </w:p>
    <w:p>
      <w:pPr>
        <w:spacing w:line="264" w:lineRule="exact" w:before="7"/>
        <w:ind w:left="81" w:right="202" w:firstLine="0"/>
        <w:jc w:val="center"/>
        <w:rPr>
          <w:sz w:val="23"/>
        </w:rPr>
      </w:pPr>
      <w:r>
        <w:rPr>
          <w:w w:val="110"/>
          <w:sz w:val="23"/>
        </w:rPr>
        <w:t>FI SKE,  Commissioner  of  Probate,  Montserrado</w:t>
      </w:r>
      <w:r>
        <w:rPr>
          <w:spacing w:val="21"/>
          <w:w w:val="110"/>
          <w:sz w:val="23"/>
        </w:rPr>
        <w:t> </w:t>
      </w:r>
      <w:r>
        <w:rPr>
          <w:w w:val="110"/>
          <w:sz w:val="23"/>
        </w:rPr>
        <w:t>County,</w:t>
      </w:r>
    </w:p>
    <w:p>
      <w:pPr>
        <w:pStyle w:val="BodyText"/>
        <w:ind w:left="81" w:right="212"/>
        <w:jc w:val="center"/>
      </w:pPr>
      <w:r>
        <w:rPr>
          <w:w w:val="110"/>
        </w:rPr>
        <w:t>Appellee.</w:t>
      </w:r>
    </w:p>
    <w:p>
      <w:pPr>
        <w:spacing w:line="264" w:lineRule="auto" w:before="209"/>
        <w:ind w:left="81" w:right="234" w:firstLine="0"/>
        <w:jc w:val="center"/>
        <w:rPr>
          <w:rFonts w:ascii="Courier New"/>
          <w:b/>
          <w:sz w:val="17"/>
        </w:rPr>
      </w:pPr>
      <w:r>
        <w:rPr>
          <w:rFonts w:ascii="Courier New"/>
          <w:b/>
          <w:w w:val="105"/>
          <w:sz w:val="17"/>
        </w:rPr>
        <w:t>J* </w:t>
      </w:r>
      <w:r>
        <w:rPr>
          <w:rFonts w:ascii="Courier New"/>
          <w:b/>
          <w:w w:val="105"/>
          <w:position w:val="2"/>
          <w:sz w:val="17"/>
        </w:rPr>
        <w:t>DOME</w:t>
      </w:r>
      <w:r>
        <w:rPr>
          <w:rFonts w:ascii="Courier New"/>
          <w:b/>
          <w:spacing w:val="-89"/>
          <w:w w:val="105"/>
          <w:position w:val="2"/>
          <w:sz w:val="17"/>
        </w:rPr>
        <w:t> </w:t>
      </w:r>
      <w:r>
        <w:rPr>
          <w:rFonts w:ascii="Courier New"/>
          <w:b/>
          <w:w w:val="105"/>
          <w:position w:val="2"/>
          <w:sz w:val="17"/>
        </w:rPr>
        <w:t>NT WITHOUT OPINION ON APPEAL FROM THB MONTHLY' AND </w:t>
      </w:r>
      <w:r>
        <w:rPr>
          <w:rFonts w:ascii="Courier New"/>
          <w:b/>
          <w:w w:val="105"/>
          <w:sz w:val="17"/>
        </w:rPr>
        <w:t>PROBATE COURT OF MONTSERRADO COUNTY\</w:t>
      </w:r>
    </w:p>
    <w:p>
      <w:pPr>
        <w:spacing w:before="135"/>
        <w:ind w:left="81" w:right="192" w:firstLine="0"/>
        <w:jc w:val="center"/>
        <w:rPr>
          <w:sz w:val="18"/>
        </w:rPr>
      </w:pPr>
      <w:r>
        <w:rPr>
          <w:sz w:val="18"/>
        </w:rPr>
        <w:t>Argued January 16, .1964.</w:t>
      </w:r>
    </w:p>
    <w:p>
      <w:pPr>
        <w:pStyle w:val="BodyText"/>
        <w:spacing w:line="244" w:lineRule="auto" w:before="155"/>
        <w:ind w:left="137" w:right="215" w:firstLine="246"/>
        <w:jc w:val="both"/>
      </w:pPr>
      <w:r>
        <w:rPr>
          <w:w w:val="105"/>
        </w:rPr>
        <w:t>At the call of this case the appellant, although  served with a notice of assignment, f ailed to appear. Appellee’s counsel, being present, moved the Court to dismiss the cause. After considering said motion as filed, it is</w:t>
      </w:r>
      <w:r>
        <w:rPr>
          <w:spacing w:val="-7"/>
          <w:w w:val="105"/>
        </w:rPr>
        <w:t> </w:t>
      </w:r>
      <w:r>
        <w:rPr>
          <w:w w:val="105"/>
        </w:rPr>
        <w:t>hereby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1" w:right="188"/>
        <w:jc w:val="center"/>
      </w:pPr>
      <w:r>
        <w:rPr>
          <w:w w:val="120"/>
        </w:rPr>
        <w:t>ADJUDGED</w:t>
      </w:r>
    </w:p>
    <w:p>
      <w:pPr>
        <w:pStyle w:val="BodyText"/>
      </w:pPr>
    </w:p>
    <w:p>
      <w:pPr>
        <w:pStyle w:val="BodyText"/>
        <w:spacing w:line="247" w:lineRule="auto"/>
        <w:ind w:left="153" w:right="153" w:firstLine="14"/>
      </w:pPr>
      <w:r>
        <w:rPr>
          <w:w w:val="110"/>
        </w:rPr>
        <w:t>that, pursuant to Rule IV, Part 6 of this Court, the appeal is hereby dismissed with costs against the appellant.</w:t>
      </w:r>
    </w:p>
    <w:p>
      <w:pPr>
        <w:pStyle w:val="BodyText"/>
        <w:spacing w:line="242" w:lineRule="auto"/>
        <w:ind w:left="162" w:right="206" w:firstLine="245"/>
        <w:jc w:val="both"/>
      </w:pPr>
      <w:r>
        <w:rPr>
          <w:w w:val="105"/>
        </w:rPr>
        <w:t>And the clerk of this Court is ordered to send a man-  date to the court below informing it of this</w:t>
      </w:r>
      <w:r>
        <w:rPr>
          <w:spacing w:val="2"/>
          <w:w w:val="105"/>
        </w:rPr>
        <w:t> </w:t>
      </w:r>
      <w:r>
        <w:rPr>
          <w:w w:val="105"/>
        </w:rPr>
        <w:t>judgment.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2117" w:right="197" w:hanging="2"/>
        <w:jc w:val="both"/>
      </w:pPr>
      <w:r>
        <w:rPr>
          <w:w w:val="110"/>
        </w:rPr>
        <w:t>Given under our hands and the seal of the Supreme Court of Liberia, this</w:t>
      </w:r>
      <w:r>
        <w:rPr>
          <w:spacing w:val="66"/>
          <w:w w:val="110"/>
        </w:rPr>
        <w:t> </w:t>
      </w:r>
      <w:r>
        <w:rPr>
          <w:w w:val="110"/>
        </w:rPr>
        <w:t>i6th day of January,</w:t>
      </w:r>
      <w:r>
        <w:rPr>
          <w:spacing w:val="6"/>
          <w:w w:val="110"/>
        </w:rPr>
        <w:t> </w:t>
      </w:r>
      <w:r>
        <w:rPr>
          <w:w w:val="110"/>
          <w:position w:val="-3"/>
        </w:rPr>
        <w:t>'9*fi</w:t>
      </w:r>
    </w:p>
    <w:p>
      <w:pPr>
        <w:spacing w:line="214" w:lineRule="exact" w:before="0"/>
        <w:ind w:left="2126" w:right="0" w:firstLine="0"/>
        <w:jc w:val="left"/>
        <w:rPr>
          <w:sz w:val="22"/>
        </w:rPr>
      </w:pPr>
      <w:r>
        <w:rPr>
          <w:w w:val="110"/>
          <w:sz w:val="22"/>
        </w:rPr>
        <w:t>[Sgd.) A. DASH WILSON, SR.,</w:t>
      </w:r>
    </w:p>
    <w:p>
      <w:pPr>
        <w:tabs>
          <w:tab w:pos="2161" w:val="left" w:leader="none"/>
        </w:tabs>
        <w:spacing w:before="21"/>
        <w:ind w:left="1386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Clhief</w:t>
        <w:tab/>
        <w:t>Justi ce, Su </w:t>
      </w:r>
      <w:r>
        <w:rPr>
          <w:i/>
          <w:spacing w:val="5"/>
          <w:w w:val="110"/>
          <w:sz w:val="23"/>
        </w:rPr>
        <w:t>preme </w:t>
      </w:r>
      <w:r>
        <w:rPr>
          <w:i/>
          <w:sz w:val="23"/>
        </w:rPr>
        <w:t>Cl </w:t>
      </w:r>
      <w:r>
        <w:rPr>
          <w:i/>
          <w:w w:val="110"/>
          <w:sz w:val="23"/>
        </w:rPr>
        <w:t>ourt </w:t>
      </w:r>
      <w:r>
        <w:rPr>
          <w:w w:val="110"/>
          <w:sz w:val="23"/>
        </w:rPr>
        <w:t>o/</w:t>
      </w:r>
      <w:r>
        <w:rPr>
          <w:spacing w:val="41"/>
          <w:w w:val="110"/>
          <w:sz w:val="23"/>
        </w:rPr>
        <w:t> </w:t>
      </w:r>
      <w:r>
        <w:rPr>
          <w:i/>
          <w:w w:val="110"/>
          <w:sz w:val="23"/>
        </w:rPr>
        <w:t>Siberia.</w:t>
      </w:r>
    </w:p>
    <w:p>
      <w:pPr>
        <w:spacing w:before="28"/>
        <w:ind w:left="2136" w:right="0" w:firstLine="0"/>
        <w:jc w:val="left"/>
        <w:rPr>
          <w:sz w:val="21"/>
        </w:rPr>
      </w:pPr>
      <w:r>
        <w:rPr>
          <w:w w:val="110"/>
          <w:sz w:val="21"/>
        </w:rPr>
        <w:t>[Sgd. j DESSALINE T. HARRIS,</w:t>
      </w:r>
    </w:p>
    <w:p>
      <w:pPr>
        <w:spacing w:before="28"/>
        <w:ind w:left="1398" w:right="0" w:firstLine="0"/>
        <w:jc w:val="left"/>
        <w:rPr>
          <w:i/>
          <w:sz w:val="23"/>
        </w:rPr>
      </w:pPr>
      <w:r>
        <w:rPr>
          <w:i/>
          <w:sz w:val="23"/>
        </w:rPr>
        <w:t>Asso crate Justi ce, Su preme CI ourt </w:t>
      </w:r>
      <w:r>
        <w:rPr>
          <w:sz w:val="23"/>
        </w:rPr>
        <w:t>o/ </w:t>
      </w:r>
      <w:r>
        <w:rPr>
          <w:i/>
          <w:sz w:val="23"/>
        </w:rPr>
        <w:t>lib err a.</w:t>
      </w:r>
    </w:p>
    <w:p>
      <w:pPr>
        <w:spacing w:before="28"/>
        <w:ind w:left="2130" w:right="0" w:firstLine="0"/>
        <w:jc w:val="left"/>
        <w:rPr>
          <w:sz w:val="22"/>
        </w:rPr>
      </w:pPr>
      <w:r>
        <w:rPr>
          <w:w w:val="110"/>
          <w:sz w:val="22"/>
        </w:rPr>
        <w:t>[Sgd.] </w:t>
      </w:r>
      <w:r>
        <w:rPr>
          <w:sz w:val="22"/>
        </w:rPr>
        <w:t>JAMES A. A. PIERRE,</w:t>
      </w:r>
    </w:p>
    <w:p>
      <w:pPr>
        <w:spacing w:before="25"/>
        <w:ind w:left="1403" w:right="0" w:firstLine="0"/>
        <w:jc w:val="left"/>
        <w:rPr>
          <w:sz w:val="23"/>
        </w:rPr>
      </w:pPr>
      <w:r>
        <w:rPr>
          <w:i/>
          <w:w w:val="105"/>
          <w:sz w:val="23"/>
        </w:rPr>
        <w:t>Asso crate Justi ce, Su preme Clo urt </w:t>
      </w:r>
      <w:r>
        <w:rPr>
          <w:w w:val="105"/>
          <w:sz w:val="23"/>
        </w:rPr>
        <w:t>o/ Lt6ertn.</w:t>
      </w:r>
    </w:p>
    <w:p>
      <w:pPr>
        <w:spacing w:before="19"/>
        <w:ind w:left="2140" w:right="0" w:firstLine="0"/>
        <w:jc w:val="left"/>
        <w:rPr>
          <w:sz w:val="22"/>
        </w:rPr>
      </w:pPr>
      <w:r>
        <w:rPr>
          <w:w w:val="110"/>
          <w:sz w:val="22"/>
        </w:rPr>
        <w:t>[Sgd.] </w:t>
      </w:r>
      <w:r>
        <w:rPr>
          <w:b/>
          <w:sz w:val="22"/>
        </w:rPr>
        <w:t>LAWRENCE </w:t>
      </w:r>
      <w:r>
        <w:rPr>
          <w:sz w:val="22"/>
        </w:rPr>
        <w:t>E. MITCHELL,</w:t>
      </w:r>
    </w:p>
    <w:p>
      <w:pPr>
        <w:spacing w:before="21"/>
        <w:ind w:left="1407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Asso crate Justice, Su preme Court </w:t>
      </w:r>
      <w:r>
        <w:rPr>
          <w:w w:val="110"/>
          <w:sz w:val="23"/>
        </w:rPr>
        <w:t>o/ </w:t>
      </w:r>
      <w:r>
        <w:rPr>
          <w:i/>
          <w:w w:val="110"/>
          <w:sz w:val="23"/>
        </w:rPr>
        <w:t>lib eria.</w:t>
      </w:r>
    </w:p>
    <w:p>
      <w:pPr>
        <w:spacing w:before="32"/>
        <w:ind w:left="2146" w:right="0" w:firstLine="0"/>
        <w:jc w:val="left"/>
        <w:rPr>
          <w:b/>
          <w:sz w:val="21"/>
        </w:rPr>
      </w:pPr>
      <w:r>
        <w:rPr>
          <w:w w:val="115"/>
          <w:sz w:val="21"/>
        </w:rPr>
        <w:t>[Sgd.] </w:t>
      </w:r>
      <w:r>
        <w:rPr>
          <w:b/>
          <w:w w:val="105"/>
          <w:sz w:val="21"/>
        </w:rPr>
        <w:t>WILLIAM E. WARDSWORTH,</w:t>
      </w:r>
    </w:p>
    <w:p>
      <w:pPr>
        <w:spacing w:before="19"/>
        <w:ind w:left="1399" w:right="0" w:firstLine="0"/>
        <w:jc w:val="left"/>
        <w:rPr>
          <w:i/>
          <w:sz w:val="23"/>
        </w:rPr>
      </w:pPr>
      <w:r>
        <w:rPr>
          <w:w w:val="110"/>
          <w:sz w:val="23"/>
        </w:rPr>
        <w:t>AJJoctnte </w:t>
      </w:r>
      <w:r>
        <w:rPr>
          <w:i/>
          <w:w w:val="110"/>
          <w:sz w:val="23"/>
        </w:rPr>
        <w:t>Justice Su </w:t>
      </w:r>
      <w:r>
        <w:rPr>
          <w:i/>
          <w:spacing w:val="5"/>
          <w:w w:val="110"/>
          <w:sz w:val="23"/>
        </w:rPr>
        <w:t>preme </w:t>
      </w:r>
      <w:r>
        <w:rPr>
          <w:i/>
          <w:w w:val="110"/>
          <w:sz w:val="23"/>
        </w:rPr>
        <w:t>Clo urt </w:t>
      </w:r>
      <w:r>
        <w:rPr>
          <w:w w:val="110"/>
          <w:sz w:val="23"/>
        </w:rPr>
        <w:t>o/ </w:t>
      </w:r>
      <w:r>
        <w:rPr>
          <w:i/>
          <w:w w:val="110"/>
          <w:sz w:val="23"/>
        </w:rPr>
        <w:t>lib</w:t>
      </w:r>
      <w:r>
        <w:rPr>
          <w:i/>
          <w:spacing w:val="60"/>
          <w:w w:val="110"/>
          <w:sz w:val="23"/>
        </w:rPr>
        <w:t> </w:t>
      </w:r>
      <w:r>
        <w:rPr>
          <w:i/>
          <w:w w:val="110"/>
          <w:sz w:val="23"/>
        </w:rPr>
        <w:t>eria.</w:t>
      </w:r>
    </w:p>
    <w:sectPr>
      <w:type w:val="continuous"/>
      <w:pgSz w:w="8620" w:h="12960"/>
      <w:pgMar w:top="1220" w:bottom="280" w:left="9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2023-05-18T19:08:18Z</dcterms:created>
  <dcterms:modified xsi:type="dcterms:W3CDTF">2023-05-18T19:08:18Z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2011-04-15T00:00:00Z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2023-05-18T00:00:00Z</vt:filetime>
  </property>
</Properties>
</file>